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to_paragraph_id34877074"/>
      <w:bookmarkEnd w:id="0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3B0820" w:rsidRDefault="003B0820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proofErr w:type="spellStart"/>
      <w:r w:rsidR="003B0820">
        <w:rPr>
          <w:rFonts w:ascii="Times New Roman" w:hAnsi="Times New Roman"/>
          <w:b/>
          <w:sz w:val="24"/>
          <w:szCs w:val="24"/>
        </w:rPr>
        <w:t>Средно</w:t>
      </w:r>
      <w:proofErr w:type="spellEnd"/>
      <w:r w:rsidR="003B08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B0820">
        <w:rPr>
          <w:rFonts w:ascii="Times New Roman" w:hAnsi="Times New Roman"/>
          <w:b/>
          <w:sz w:val="24"/>
          <w:szCs w:val="24"/>
        </w:rPr>
        <w:t>училище</w:t>
      </w:r>
      <w:proofErr w:type="spellEnd"/>
      <w:r w:rsidR="003B0820" w:rsidRPr="00A229C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B0820" w:rsidRPr="00A229CE">
        <w:rPr>
          <w:rFonts w:ascii="Times New Roman" w:hAnsi="Times New Roman"/>
          <w:b/>
          <w:sz w:val="24"/>
          <w:szCs w:val="24"/>
        </w:rPr>
        <w:t>”</w:t>
      </w:r>
      <w:proofErr w:type="spellStart"/>
      <w:r w:rsidR="003B0820" w:rsidRPr="00A229CE">
        <w:rPr>
          <w:rFonts w:ascii="Times New Roman" w:hAnsi="Times New Roman"/>
          <w:b/>
          <w:sz w:val="24"/>
          <w:szCs w:val="24"/>
        </w:rPr>
        <w:t>Св</w:t>
      </w:r>
      <w:proofErr w:type="spellEnd"/>
      <w:r w:rsidR="003B0820" w:rsidRPr="00A229CE">
        <w:rPr>
          <w:rFonts w:ascii="Times New Roman" w:hAnsi="Times New Roman"/>
          <w:b/>
          <w:sz w:val="24"/>
          <w:szCs w:val="24"/>
        </w:rPr>
        <w:t>.</w:t>
      </w:r>
      <w:r w:rsidR="003B0820" w:rsidRPr="00A229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="003B0820" w:rsidRPr="00A229CE">
        <w:rPr>
          <w:rFonts w:ascii="Times New Roman" w:hAnsi="Times New Roman"/>
          <w:b/>
          <w:sz w:val="24"/>
          <w:szCs w:val="24"/>
        </w:rPr>
        <w:t>св</w:t>
      </w:r>
      <w:proofErr w:type="spellEnd"/>
      <w:proofErr w:type="gramEnd"/>
      <w:r w:rsidR="003B0820" w:rsidRPr="00A229CE">
        <w:rPr>
          <w:rFonts w:ascii="Times New Roman" w:hAnsi="Times New Roman"/>
          <w:b/>
          <w:sz w:val="24"/>
          <w:szCs w:val="24"/>
        </w:rPr>
        <w:t>.</w:t>
      </w:r>
      <w:r w:rsidR="003B0820" w:rsidRPr="00A229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3B0820" w:rsidRPr="00A229CE">
        <w:rPr>
          <w:rFonts w:ascii="Times New Roman" w:hAnsi="Times New Roman"/>
          <w:b/>
          <w:sz w:val="24"/>
          <w:szCs w:val="24"/>
        </w:rPr>
        <w:t>Кирил</w:t>
      </w:r>
      <w:proofErr w:type="spellEnd"/>
      <w:r w:rsidR="003B0820" w:rsidRPr="00A229CE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3B0820" w:rsidRPr="00A229CE">
        <w:rPr>
          <w:rFonts w:ascii="Times New Roman" w:hAnsi="Times New Roman"/>
          <w:b/>
          <w:sz w:val="24"/>
          <w:szCs w:val="24"/>
        </w:rPr>
        <w:t>Методий</w:t>
      </w:r>
      <w:proofErr w:type="spellEnd"/>
      <w:r w:rsidR="003B0820" w:rsidRPr="00A229CE">
        <w:rPr>
          <w:rFonts w:ascii="Times New Roman" w:hAnsi="Times New Roman"/>
          <w:b/>
          <w:sz w:val="24"/>
          <w:szCs w:val="24"/>
        </w:rPr>
        <w:t>”</w:t>
      </w:r>
      <w:r w:rsidR="003B0820" w:rsidRPr="00A229C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B0820" w:rsidRPr="00A229CE">
        <w:rPr>
          <w:rFonts w:ascii="Times New Roman" w:hAnsi="Times New Roman"/>
          <w:sz w:val="24"/>
          <w:szCs w:val="24"/>
        </w:rPr>
        <w:t>гр.Златарица</w:t>
      </w:r>
      <w:proofErr w:type="spellEnd"/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3B0820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3B0820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 w:rsidRPr="003B0820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3B08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0820">
        <w:rPr>
          <w:rFonts w:ascii="Times New Roman" w:hAnsi="Times New Roman"/>
          <w:sz w:val="24"/>
          <w:szCs w:val="24"/>
          <w:lang w:val="bg-BG"/>
        </w:rPr>
        <w:t>не 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3B0820" w:rsidRDefault="00B40964" w:rsidP="003B08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5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3B0820" w:rsidRPr="003B0820">
        <w:rPr>
          <w:rFonts w:ascii="Times New Roman" w:hAnsi="Times New Roman"/>
          <w:b/>
          <w:sz w:val="24"/>
          <w:szCs w:val="24"/>
          <w:lang w:val="bg-BG"/>
        </w:rPr>
        <w:tab/>
      </w:r>
      <w:r w:rsidR="00D715A8" w:rsidRPr="003B0820">
        <w:rPr>
          <w:rFonts w:ascii="Times New Roman" w:hAnsi="Times New Roman"/>
          <w:b/>
          <w:sz w:val="24"/>
          <w:szCs w:val="24"/>
          <w:lang w:val="bg-BG"/>
        </w:rPr>
        <w:t>Услугата не се предоставя по електронен път</w:t>
      </w:r>
    </w:p>
    <w:p w:rsidR="00D715A8" w:rsidRPr="00D715A8" w:rsidRDefault="00B40964" w:rsidP="003B082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3B0820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D715A8" w:rsidRPr="003B0820">
        <w:rPr>
          <w:rFonts w:ascii="Times New Roman" w:hAnsi="Times New Roman"/>
          <w:b/>
          <w:sz w:val="24"/>
          <w:szCs w:val="24"/>
          <w:lang w:val="bg-BG"/>
        </w:rPr>
        <w:t>Безсрочен</w:t>
      </w:r>
    </w:p>
    <w:p w:rsidR="00D715A8" w:rsidRPr="00D715A8" w:rsidRDefault="00B40964" w:rsidP="003B082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7</w:t>
      </w:r>
      <w:r w:rsidR="003B0820">
        <w:rPr>
          <w:rFonts w:ascii="Times New Roman" w:hAnsi="Times New Roman"/>
          <w:i/>
          <w:sz w:val="24"/>
          <w:szCs w:val="24"/>
          <w:lang w:val="bg-BG"/>
        </w:rPr>
        <w:t xml:space="preserve">. Такси или цени.    </w:t>
      </w:r>
      <w:r w:rsidR="00D715A8" w:rsidRPr="003B0820">
        <w:rPr>
          <w:rFonts w:ascii="Times New Roman" w:hAnsi="Times New Roman"/>
          <w:b/>
          <w:sz w:val="24"/>
          <w:szCs w:val="24"/>
          <w:lang w:val="bg-BG"/>
        </w:rPr>
        <w:t>Не се дължат</w:t>
      </w:r>
    </w:p>
    <w:p w:rsidR="00D715A8" w:rsidRPr="00D715A8" w:rsidRDefault="00B40964" w:rsidP="003B082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3B0820">
        <w:rPr>
          <w:rFonts w:ascii="Times New Roman" w:hAnsi="Times New Roman"/>
          <w:sz w:val="24"/>
          <w:szCs w:val="24"/>
          <w:lang w:val="bg-BG"/>
        </w:rPr>
        <w:tab/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  <w:r w:rsidR="001F4630">
        <w:rPr>
          <w:rFonts w:ascii="Times New Roman" w:hAnsi="Times New Roman"/>
          <w:sz w:val="24"/>
          <w:szCs w:val="24"/>
          <w:lang w:val="bg-BG"/>
        </w:rPr>
        <w:t xml:space="preserve"> – Велико Търново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ED4DC2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>Отказът се обжалва по реда на Административнопроцесуалния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9A2004" w:rsidRDefault="00D715A8" w:rsidP="009A2004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  <w:r w:rsidR="003B0820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9A2004" w:rsidRDefault="00C523D6" w:rsidP="009A200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souzlatariz</w:t>
      </w:r>
      <w:r w:rsidRPr="00A229CE">
        <w:rPr>
          <w:rFonts w:ascii="Times New Roman" w:hAnsi="Times New Roman"/>
          <w:sz w:val="24"/>
          <w:szCs w:val="24"/>
        </w:rPr>
        <w:t>a@a</w:t>
      </w:r>
      <w:r>
        <w:rPr>
          <w:rFonts w:ascii="Times New Roman" w:hAnsi="Times New Roman"/>
          <w:sz w:val="24"/>
          <w:szCs w:val="24"/>
        </w:rPr>
        <w:t>bv</w:t>
      </w:r>
      <w:r w:rsidRPr="00A229CE">
        <w:rPr>
          <w:rFonts w:ascii="Times New Roman" w:hAnsi="Times New Roman"/>
          <w:sz w:val="24"/>
          <w:szCs w:val="24"/>
        </w:rPr>
        <w:t>.bg</w:t>
      </w:r>
      <w:r w:rsidR="003B0820">
        <w:rPr>
          <w:rFonts w:ascii="Times New Roman" w:hAnsi="Times New Roman"/>
          <w:i/>
          <w:sz w:val="24"/>
          <w:szCs w:val="24"/>
          <w:lang w:val="bg-BG"/>
        </w:rPr>
        <w:t xml:space="preserve">                </w:t>
      </w:r>
      <w:bookmarkStart w:id="1" w:name="_GoBack"/>
      <w:bookmarkEnd w:id="1"/>
      <w:r w:rsidR="003B0820">
        <w:rPr>
          <w:rFonts w:ascii="Times New Roman" w:hAnsi="Times New Roman"/>
          <w:i/>
          <w:sz w:val="24"/>
          <w:szCs w:val="24"/>
          <w:lang w:val="bg-BG"/>
        </w:rPr>
        <w:t xml:space="preserve">               </w:t>
      </w:r>
    </w:p>
    <w:p w:rsidR="00D715A8" w:rsidRPr="009A2004" w:rsidRDefault="003B0820" w:rsidP="009A20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  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A4791F" w:rsidRPr="00A4791F" w:rsidRDefault="002F707B" w:rsidP="009A2004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 w:hanging="227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13410"/>
    <w:rsid w:val="00066058"/>
    <w:rsid w:val="00066623"/>
    <w:rsid w:val="001322BF"/>
    <w:rsid w:val="00140D81"/>
    <w:rsid w:val="001574F1"/>
    <w:rsid w:val="00163731"/>
    <w:rsid w:val="001731BB"/>
    <w:rsid w:val="001C1286"/>
    <w:rsid w:val="001F4630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B0820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0D73"/>
    <w:rsid w:val="008E48C5"/>
    <w:rsid w:val="009051EC"/>
    <w:rsid w:val="00910D4E"/>
    <w:rsid w:val="00934211"/>
    <w:rsid w:val="00960B4E"/>
    <w:rsid w:val="009A2004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42660"/>
    <w:rsid w:val="00C523D6"/>
    <w:rsid w:val="00C6511D"/>
    <w:rsid w:val="00C75D42"/>
    <w:rsid w:val="00C969CA"/>
    <w:rsid w:val="00CC37C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5E8752-EE3A-4BA5-BFE7-A73EDDA9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nhideWhenUsed/>
    <w:rsid w:val="003B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kiril kolev</cp:lastModifiedBy>
  <cp:revision>10</cp:revision>
  <cp:lastPrinted>2019-01-29T09:38:00Z</cp:lastPrinted>
  <dcterms:created xsi:type="dcterms:W3CDTF">2019-01-18T07:55:00Z</dcterms:created>
  <dcterms:modified xsi:type="dcterms:W3CDTF">2019-01-29T16:28:00Z</dcterms:modified>
</cp:coreProperties>
</file>