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1FE" w:rsidRPr="008E51FE" w:rsidRDefault="002328D2" w:rsidP="008E51FE">
      <w:pPr>
        <w:ind w:firstLine="708"/>
        <w:jc w:val="both"/>
        <w:rPr>
          <w:sz w:val="26"/>
          <w:szCs w:val="26"/>
        </w:rPr>
      </w:pPr>
      <w:r w:rsidRPr="008E51FE">
        <w:rPr>
          <w:sz w:val="26"/>
          <w:szCs w:val="26"/>
          <w:lang w:val="bg-BG"/>
        </w:rPr>
        <w:t xml:space="preserve">    </w:t>
      </w:r>
      <w:r w:rsidR="008E51FE" w:rsidRPr="008E51FE">
        <w:rPr>
          <w:sz w:val="26"/>
          <w:szCs w:val="26"/>
        </w:rPr>
        <w:t xml:space="preserve">В </w:t>
      </w:r>
      <w:proofErr w:type="spellStart"/>
      <w:r w:rsidR="008E51FE" w:rsidRPr="008E51FE">
        <w:rPr>
          <w:sz w:val="26"/>
          <w:szCs w:val="26"/>
        </w:rPr>
        <w:t>определения</w:t>
      </w:r>
      <w:proofErr w:type="spellEnd"/>
      <w:r w:rsidR="008E51FE" w:rsidRPr="008E51FE">
        <w:rPr>
          <w:sz w:val="26"/>
          <w:szCs w:val="26"/>
        </w:rPr>
        <w:t xml:space="preserve"> </w:t>
      </w:r>
      <w:proofErr w:type="spellStart"/>
      <w:r w:rsidR="008E51FE" w:rsidRPr="008E51FE">
        <w:rPr>
          <w:sz w:val="26"/>
          <w:szCs w:val="26"/>
        </w:rPr>
        <w:t>срок</w:t>
      </w:r>
      <w:proofErr w:type="spellEnd"/>
      <w:r w:rsidR="008E51FE" w:rsidRPr="008E51FE">
        <w:rPr>
          <w:sz w:val="26"/>
          <w:szCs w:val="26"/>
        </w:rPr>
        <w:t xml:space="preserve"> </w:t>
      </w:r>
      <w:proofErr w:type="spellStart"/>
      <w:r w:rsidR="008E51FE" w:rsidRPr="008E51FE">
        <w:rPr>
          <w:sz w:val="26"/>
          <w:szCs w:val="26"/>
        </w:rPr>
        <w:t>от</w:t>
      </w:r>
      <w:proofErr w:type="spellEnd"/>
      <w:r w:rsidR="008E51FE" w:rsidRPr="008E51FE">
        <w:rPr>
          <w:sz w:val="26"/>
          <w:szCs w:val="26"/>
        </w:rPr>
        <w:t xml:space="preserve"> </w:t>
      </w:r>
      <w:proofErr w:type="spellStart"/>
      <w:r w:rsidR="008E51FE" w:rsidRPr="008E51FE">
        <w:rPr>
          <w:sz w:val="26"/>
          <w:szCs w:val="26"/>
        </w:rPr>
        <w:t>закона</w:t>
      </w:r>
      <w:proofErr w:type="spellEnd"/>
      <w:r w:rsidR="008E51FE" w:rsidRPr="008E51FE">
        <w:rPr>
          <w:sz w:val="26"/>
          <w:szCs w:val="26"/>
        </w:rPr>
        <w:t xml:space="preserve"> е </w:t>
      </w:r>
      <w:proofErr w:type="spellStart"/>
      <w:r w:rsidR="008E51FE" w:rsidRPr="008E51FE">
        <w:rPr>
          <w:sz w:val="26"/>
          <w:szCs w:val="26"/>
        </w:rPr>
        <w:t>постъпило</w:t>
      </w:r>
      <w:proofErr w:type="spellEnd"/>
      <w:r w:rsidR="008E51FE" w:rsidRPr="008E51FE">
        <w:rPr>
          <w:sz w:val="26"/>
          <w:szCs w:val="26"/>
        </w:rPr>
        <w:t xml:space="preserve"> </w:t>
      </w:r>
      <w:proofErr w:type="spellStart"/>
      <w:r w:rsidR="008E51FE" w:rsidRPr="008E51FE">
        <w:rPr>
          <w:sz w:val="26"/>
          <w:szCs w:val="26"/>
        </w:rPr>
        <w:t>искане</w:t>
      </w:r>
      <w:proofErr w:type="spellEnd"/>
      <w:r w:rsidR="008E51FE" w:rsidRPr="008E51FE">
        <w:rPr>
          <w:sz w:val="26"/>
          <w:szCs w:val="26"/>
        </w:rPr>
        <w:t xml:space="preserve"> </w:t>
      </w:r>
      <w:proofErr w:type="spellStart"/>
      <w:r w:rsidR="008E51FE" w:rsidRPr="008E51FE">
        <w:rPr>
          <w:sz w:val="26"/>
          <w:szCs w:val="26"/>
        </w:rPr>
        <w:t>за</w:t>
      </w:r>
      <w:proofErr w:type="spellEnd"/>
      <w:r w:rsidR="008E51FE" w:rsidRPr="008E51FE">
        <w:rPr>
          <w:sz w:val="26"/>
          <w:szCs w:val="26"/>
        </w:rPr>
        <w:t xml:space="preserve"> </w:t>
      </w:r>
      <w:proofErr w:type="spellStart"/>
      <w:r w:rsidR="008E51FE" w:rsidRPr="008E51FE">
        <w:rPr>
          <w:sz w:val="26"/>
          <w:szCs w:val="26"/>
        </w:rPr>
        <w:t>даване</w:t>
      </w:r>
      <w:proofErr w:type="spellEnd"/>
      <w:r w:rsidR="008E51FE" w:rsidRPr="008E51FE">
        <w:rPr>
          <w:sz w:val="26"/>
          <w:szCs w:val="26"/>
        </w:rPr>
        <w:t xml:space="preserve"> </w:t>
      </w:r>
      <w:proofErr w:type="spellStart"/>
      <w:r w:rsidR="008E51FE" w:rsidRPr="008E51FE">
        <w:rPr>
          <w:sz w:val="26"/>
          <w:szCs w:val="26"/>
        </w:rPr>
        <w:t>на</w:t>
      </w:r>
      <w:proofErr w:type="spellEnd"/>
      <w:r w:rsidR="008E51FE" w:rsidRPr="008E51FE">
        <w:rPr>
          <w:sz w:val="26"/>
          <w:szCs w:val="26"/>
        </w:rPr>
        <w:t xml:space="preserve"> </w:t>
      </w:r>
      <w:proofErr w:type="spellStart"/>
      <w:r w:rsidR="008E51FE" w:rsidRPr="008E51FE">
        <w:rPr>
          <w:sz w:val="26"/>
          <w:szCs w:val="26"/>
        </w:rPr>
        <w:t>допълнителни</w:t>
      </w:r>
      <w:proofErr w:type="spellEnd"/>
      <w:r w:rsidR="008E51FE" w:rsidRPr="008E51FE">
        <w:rPr>
          <w:sz w:val="26"/>
          <w:szCs w:val="26"/>
        </w:rPr>
        <w:t xml:space="preserve"> </w:t>
      </w:r>
      <w:proofErr w:type="spellStart"/>
      <w:r w:rsidR="008E51FE" w:rsidRPr="008E51FE">
        <w:rPr>
          <w:sz w:val="26"/>
          <w:szCs w:val="26"/>
        </w:rPr>
        <w:t>разяснения</w:t>
      </w:r>
      <w:proofErr w:type="spellEnd"/>
      <w:r w:rsidR="008E51FE" w:rsidRPr="008E51FE">
        <w:rPr>
          <w:sz w:val="26"/>
          <w:szCs w:val="26"/>
        </w:rPr>
        <w:t xml:space="preserve"> </w:t>
      </w:r>
      <w:proofErr w:type="spellStart"/>
      <w:r w:rsidR="008E51FE" w:rsidRPr="008E51FE">
        <w:rPr>
          <w:sz w:val="26"/>
          <w:szCs w:val="26"/>
        </w:rPr>
        <w:t>по</w:t>
      </w:r>
      <w:proofErr w:type="spellEnd"/>
      <w:r w:rsidR="008E51FE" w:rsidRPr="008E51FE">
        <w:rPr>
          <w:sz w:val="26"/>
          <w:szCs w:val="26"/>
        </w:rPr>
        <w:t xml:space="preserve"> </w:t>
      </w:r>
      <w:proofErr w:type="spellStart"/>
      <w:r w:rsidR="008E51FE" w:rsidRPr="008E51FE">
        <w:rPr>
          <w:sz w:val="26"/>
          <w:szCs w:val="26"/>
        </w:rPr>
        <w:t>посочените</w:t>
      </w:r>
      <w:proofErr w:type="spellEnd"/>
      <w:r w:rsidR="008E51FE" w:rsidRPr="008E51FE">
        <w:rPr>
          <w:sz w:val="26"/>
          <w:szCs w:val="26"/>
        </w:rPr>
        <w:t xml:space="preserve"> </w:t>
      </w:r>
      <w:proofErr w:type="spellStart"/>
      <w:r w:rsidR="008E51FE" w:rsidRPr="008E51FE">
        <w:rPr>
          <w:sz w:val="26"/>
          <w:szCs w:val="26"/>
        </w:rPr>
        <w:t>по</w:t>
      </w:r>
      <w:proofErr w:type="spellEnd"/>
      <w:r w:rsidR="008E51FE" w:rsidRPr="008E51FE">
        <w:rPr>
          <w:sz w:val="26"/>
          <w:szCs w:val="26"/>
        </w:rPr>
        <w:t xml:space="preserve"> </w:t>
      </w:r>
      <w:proofErr w:type="spellStart"/>
      <w:r w:rsidR="008E51FE" w:rsidRPr="008E51FE">
        <w:rPr>
          <w:sz w:val="26"/>
          <w:szCs w:val="26"/>
        </w:rPr>
        <w:t>долу</w:t>
      </w:r>
      <w:proofErr w:type="spellEnd"/>
      <w:r w:rsidR="008E51FE" w:rsidRPr="008E51FE">
        <w:rPr>
          <w:sz w:val="26"/>
          <w:szCs w:val="26"/>
        </w:rPr>
        <w:t xml:space="preserve"> </w:t>
      </w:r>
      <w:proofErr w:type="spellStart"/>
      <w:r w:rsidR="008E51FE" w:rsidRPr="008E51FE">
        <w:rPr>
          <w:sz w:val="26"/>
          <w:szCs w:val="26"/>
        </w:rPr>
        <w:t>въпроси</w:t>
      </w:r>
      <w:proofErr w:type="spellEnd"/>
      <w:r w:rsidR="008E51FE" w:rsidRPr="008E51FE">
        <w:rPr>
          <w:sz w:val="26"/>
          <w:szCs w:val="26"/>
        </w:rPr>
        <w:t xml:space="preserve"> </w:t>
      </w:r>
      <w:proofErr w:type="spellStart"/>
      <w:r w:rsidR="008E51FE" w:rsidRPr="008E51FE">
        <w:rPr>
          <w:sz w:val="26"/>
          <w:szCs w:val="26"/>
        </w:rPr>
        <w:t>относно</w:t>
      </w:r>
      <w:proofErr w:type="spellEnd"/>
      <w:r w:rsidR="008E51FE" w:rsidRPr="008E51FE">
        <w:rPr>
          <w:sz w:val="26"/>
          <w:szCs w:val="26"/>
        </w:rPr>
        <w:t xml:space="preserve"> </w:t>
      </w:r>
      <w:proofErr w:type="spellStart"/>
      <w:r w:rsidR="008E51FE" w:rsidRPr="008E51FE">
        <w:rPr>
          <w:sz w:val="26"/>
          <w:szCs w:val="26"/>
        </w:rPr>
        <w:t>поръчката</w:t>
      </w:r>
      <w:proofErr w:type="spellEnd"/>
      <w:r w:rsidR="008E51FE" w:rsidRPr="008E51FE">
        <w:rPr>
          <w:sz w:val="26"/>
          <w:szCs w:val="26"/>
        </w:rPr>
        <w:t xml:space="preserve"> с </w:t>
      </w:r>
      <w:proofErr w:type="spellStart"/>
      <w:r w:rsidR="008E51FE" w:rsidRPr="008E51FE">
        <w:rPr>
          <w:sz w:val="26"/>
          <w:szCs w:val="26"/>
        </w:rPr>
        <w:t>предмет</w:t>
      </w:r>
      <w:proofErr w:type="spellEnd"/>
      <w:r w:rsidR="008E51FE" w:rsidRPr="008E51FE">
        <w:rPr>
          <w:sz w:val="26"/>
          <w:szCs w:val="26"/>
        </w:rPr>
        <w:t>:  „</w:t>
      </w:r>
      <w:proofErr w:type="spellStart"/>
      <w:r w:rsidR="008E51FE" w:rsidRPr="008E51FE">
        <w:rPr>
          <w:sz w:val="26"/>
          <w:szCs w:val="26"/>
        </w:rPr>
        <w:t>Специализиран</w:t>
      </w:r>
      <w:proofErr w:type="spellEnd"/>
      <w:r w:rsidR="008E51FE" w:rsidRPr="008E51FE">
        <w:rPr>
          <w:sz w:val="26"/>
          <w:szCs w:val="26"/>
        </w:rPr>
        <w:t xml:space="preserve"> </w:t>
      </w:r>
      <w:proofErr w:type="spellStart"/>
      <w:r w:rsidR="008E51FE" w:rsidRPr="008E51FE">
        <w:rPr>
          <w:sz w:val="26"/>
          <w:szCs w:val="26"/>
        </w:rPr>
        <w:t>превоз</w:t>
      </w:r>
      <w:proofErr w:type="spellEnd"/>
      <w:r w:rsidR="008E51FE" w:rsidRPr="008E51FE">
        <w:rPr>
          <w:sz w:val="26"/>
          <w:szCs w:val="26"/>
        </w:rPr>
        <w:t xml:space="preserve"> </w:t>
      </w:r>
      <w:proofErr w:type="spellStart"/>
      <w:r w:rsidR="008E51FE" w:rsidRPr="008E51FE">
        <w:rPr>
          <w:sz w:val="26"/>
          <w:szCs w:val="26"/>
        </w:rPr>
        <w:t>за</w:t>
      </w:r>
      <w:proofErr w:type="spellEnd"/>
      <w:r w:rsidR="008E51FE" w:rsidRPr="008E51FE">
        <w:rPr>
          <w:sz w:val="26"/>
          <w:szCs w:val="26"/>
        </w:rPr>
        <w:t xml:space="preserve"> </w:t>
      </w:r>
      <w:proofErr w:type="spellStart"/>
      <w:r w:rsidR="008E51FE" w:rsidRPr="008E51FE">
        <w:rPr>
          <w:sz w:val="26"/>
          <w:szCs w:val="26"/>
        </w:rPr>
        <w:t>ученици</w:t>
      </w:r>
      <w:proofErr w:type="spellEnd"/>
      <w:r w:rsidR="008E51FE" w:rsidRPr="008E51FE">
        <w:rPr>
          <w:sz w:val="26"/>
          <w:szCs w:val="26"/>
        </w:rPr>
        <w:t xml:space="preserve"> и </w:t>
      </w:r>
      <w:proofErr w:type="spellStart"/>
      <w:r w:rsidR="008E51FE" w:rsidRPr="008E51FE">
        <w:rPr>
          <w:sz w:val="26"/>
          <w:szCs w:val="26"/>
        </w:rPr>
        <w:t>педагогически</w:t>
      </w:r>
      <w:proofErr w:type="spellEnd"/>
      <w:r w:rsidR="008E51FE" w:rsidRPr="008E51FE">
        <w:rPr>
          <w:sz w:val="26"/>
          <w:szCs w:val="26"/>
        </w:rPr>
        <w:t xml:space="preserve"> </w:t>
      </w:r>
      <w:proofErr w:type="spellStart"/>
      <w:r w:rsidR="008E51FE" w:rsidRPr="008E51FE">
        <w:rPr>
          <w:sz w:val="26"/>
          <w:szCs w:val="26"/>
        </w:rPr>
        <w:t>специалисти</w:t>
      </w:r>
      <w:proofErr w:type="spellEnd"/>
      <w:r w:rsidR="008E51FE" w:rsidRPr="008E51FE">
        <w:rPr>
          <w:sz w:val="26"/>
          <w:szCs w:val="26"/>
        </w:rPr>
        <w:t xml:space="preserve"> </w:t>
      </w:r>
      <w:proofErr w:type="spellStart"/>
      <w:r w:rsidR="008E51FE" w:rsidRPr="008E51FE">
        <w:rPr>
          <w:sz w:val="26"/>
          <w:szCs w:val="26"/>
        </w:rPr>
        <w:t>по</w:t>
      </w:r>
      <w:proofErr w:type="spellEnd"/>
      <w:r w:rsidR="008E51FE" w:rsidRPr="008E51FE">
        <w:rPr>
          <w:sz w:val="26"/>
          <w:szCs w:val="26"/>
        </w:rPr>
        <w:t xml:space="preserve"> </w:t>
      </w:r>
      <w:proofErr w:type="spellStart"/>
      <w:r w:rsidR="008E51FE" w:rsidRPr="008E51FE">
        <w:rPr>
          <w:sz w:val="26"/>
          <w:szCs w:val="26"/>
        </w:rPr>
        <w:t>утвърдена</w:t>
      </w:r>
      <w:proofErr w:type="spellEnd"/>
      <w:r w:rsidR="008E51FE" w:rsidRPr="008E51FE">
        <w:rPr>
          <w:sz w:val="26"/>
          <w:szCs w:val="26"/>
        </w:rPr>
        <w:t xml:space="preserve"> </w:t>
      </w:r>
      <w:proofErr w:type="spellStart"/>
      <w:r w:rsidR="008E51FE" w:rsidRPr="008E51FE">
        <w:rPr>
          <w:sz w:val="26"/>
          <w:szCs w:val="26"/>
        </w:rPr>
        <w:t>транспортна</w:t>
      </w:r>
      <w:proofErr w:type="spellEnd"/>
      <w:r w:rsidR="008E51FE" w:rsidRPr="008E51FE">
        <w:rPr>
          <w:sz w:val="26"/>
          <w:szCs w:val="26"/>
        </w:rPr>
        <w:t xml:space="preserve"> </w:t>
      </w:r>
      <w:proofErr w:type="spellStart"/>
      <w:r w:rsidR="008E51FE" w:rsidRPr="008E51FE">
        <w:rPr>
          <w:sz w:val="26"/>
          <w:szCs w:val="26"/>
        </w:rPr>
        <w:t>схема</w:t>
      </w:r>
      <w:proofErr w:type="spellEnd"/>
      <w:proofErr w:type="gramStart"/>
      <w:r w:rsidR="008E51FE" w:rsidRPr="008E51FE">
        <w:rPr>
          <w:sz w:val="26"/>
          <w:szCs w:val="26"/>
        </w:rPr>
        <w:t xml:space="preserve">“ </w:t>
      </w:r>
      <w:proofErr w:type="spellStart"/>
      <w:r w:rsidR="008E51FE" w:rsidRPr="008E51FE">
        <w:rPr>
          <w:sz w:val="26"/>
          <w:szCs w:val="26"/>
        </w:rPr>
        <w:t>съгласно</w:t>
      </w:r>
      <w:proofErr w:type="spellEnd"/>
      <w:proofErr w:type="gramEnd"/>
      <w:r w:rsidR="008E51FE" w:rsidRPr="008E51FE">
        <w:rPr>
          <w:sz w:val="26"/>
          <w:szCs w:val="26"/>
        </w:rPr>
        <w:t xml:space="preserve"> </w:t>
      </w:r>
      <w:proofErr w:type="spellStart"/>
      <w:r w:rsidR="008E51FE" w:rsidRPr="008E51FE">
        <w:rPr>
          <w:sz w:val="26"/>
          <w:szCs w:val="26"/>
        </w:rPr>
        <w:t>утвърдени</w:t>
      </w:r>
      <w:proofErr w:type="spellEnd"/>
      <w:r w:rsidR="008E51FE" w:rsidRPr="008E51FE">
        <w:rPr>
          <w:sz w:val="26"/>
          <w:szCs w:val="26"/>
        </w:rPr>
        <w:t xml:space="preserve"> </w:t>
      </w:r>
      <w:proofErr w:type="spellStart"/>
      <w:r w:rsidR="008E51FE" w:rsidRPr="008E51FE">
        <w:rPr>
          <w:sz w:val="26"/>
          <w:szCs w:val="26"/>
        </w:rPr>
        <w:t>маршрути</w:t>
      </w:r>
      <w:proofErr w:type="spellEnd"/>
      <w:r w:rsidR="008E51FE" w:rsidRPr="008E51FE">
        <w:rPr>
          <w:sz w:val="26"/>
          <w:szCs w:val="26"/>
        </w:rPr>
        <w:t xml:space="preserve"> в </w:t>
      </w:r>
      <w:proofErr w:type="spellStart"/>
      <w:r w:rsidR="008E51FE" w:rsidRPr="008E51FE">
        <w:rPr>
          <w:sz w:val="26"/>
          <w:szCs w:val="26"/>
        </w:rPr>
        <w:t>две</w:t>
      </w:r>
      <w:proofErr w:type="spellEnd"/>
      <w:r w:rsidR="008E51FE" w:rsidRPr="008E51FE">
        <w:rPr>
          <w:sz w:val="26"/>
          <w:szCs w:val="26"/>
        </w:rPr>
        <w:t xml:space="preserve"> </w:t>
      </w:r>
      <w:proofErr w:type="spellStart"/>
      <w:r w:rsidR="008E51FE" w:rsidRPr="008E51FE">
        <w:rPr>
          <w:sz w:val="26"/>
          <w:szCs w:val="26"/>
        </w:rPr>
        <w:t>обособени</w:t>
      </w:r>
      <w:proofErr w:type="spellEnd"/>
      <w:r w:rsidR="008E51FE" w:rsidRPr="008E51FE">
        <w:rPr>
          <w:sz w:val="26"/>
          <w:szCs w:val="26"/>
        </w:rPr>
        <w:t xml:space="preserve"> </w:t>
      </w:r>
      <w:proofErr w:type="spellStart"/>
      <w:r w:rsidR="008E51FE" w:rsidRPr="008E51FE">
        <w:rPr>
          <w:sz w:val="26"/>
          <w:szCs w:val="26"/>
        </w:rPr>
        <w:t>позиции</w:t>
      </w:r>
      <w:proofErr w:type="spellEnd"/>
      <w:r w:rsidR="008E51FE" w:rsidRPr="008E51FE">
        <w:rPr>
          <w:sz w:val="26"/>
          <w:szCs w:val="26"/>
        </w:rPr>
        <w:t>“</w:t>
      </w:r>
    </w:p>
    <w:p w:rsidR="008E51FE" w:rsidRPr="008E51FE" w:rsidRDefault="008E51FE" w:rsidP="008E51FE">
      <w:pPr>
        <w:ind w:firstLine="708"/>
        <w:jc w:val="both"/>
        <w:rPr>
          <w:sz w:val="26"/>
          <w:szCs w:val="26"/>
        </w:rPr>
      </w:pPr>
      <w:proofErr w:type="spellStart"/>
      <w:r w:rsidRPr="008E51FE">
        <w:rPr>
          <w:sz w:val="26"/>
          <w:szCs w:val="26"/>
        </w:rPr>
        <w:t>Обособена</w:t>
      </w:r>
      <w:proofErr w:type="spellEnd"/>
      <w:r w:rsidRPr="008E51FE">
        <w:rPr>
          <w:sz w:val="26"/>
          <w:szCs w:val="26"/>
        </w:rPr>
        <w:t xml:space="preserve"> </w:t>
      </w:r>
      <w:proofErr w:type="spellStart"/>
      <w:r w:rsidRPr="008E51FE">
        <w:rPr>
          <w:sz w:val="26"/>
          <w:szCs w:val="26"/>
        </w:rPr>
        <w:t>позиция</w:t>
      </w:r>
      <w:proofErr w:type="spellEnd"/>
      <w:r w:rsidRPr="008E51FE">
        <w:rPr>
          <w:sz w:val="26"/>
          <w:szCs w:val="26"/>
        </w:rPr>
        <w:t xml:space="preserve"> №1</w:t>
      </w:r>
      <w:proofErr w:type="gramStart"/>
      <w:r w:rsidRPr="008E51FE">
        <w:rPr>
          <w:sz w:val="26"/>
          <w:szCs w:val="26"/>
        </w:rPr>
        <w:t>“ „</w:t>
      </w:r>
      <w:proofErr w:type="spellStart"/>
      <w:proofErr w:type="gramEnd"/>
      <w:r w:rsidRPr="008E51FE">
        <w:rPr>
          <w:sz w:val="26"/>
          <w:szCs w:val="26"/>
        </w:rPr>
        <w:t>Специализиран</w:t>
      </w:r>
      <w:proofErr w:type="spellEnd"/>
      <w:r w:rsidRPr="008E51FE">
        <w:rPr>
          <w:sz w:val="26"/>
          <w:szCs w:val="26"/>
        </w:rPr>
        <w:t xml:space="preserve"> </w:t>
      </w:r>
      <w:proofErr w:type="spellStart"/>
      <w:r w:rsidRPr="008E51FE">
        <w:rPr>
          <w:sz w:val="26"/>
          <w:szCs w:val="26"/>
        </w:rPr>
        <w:t>превоз</w:t>
      </w:r>
      <w:proofErr w:type="spellEnd"/>
      <w:r w:rsidRPr="008E51FE">
        <w:rPr>
          <w:sz w:val="26"/>
          <w:szCs w:val="26"/>
        </w:rPr>
        <w:t xml:space="preserve"> </w:t>
      </w:r>
      <w:proofErr w:type="spellStart"/>
      <w:r w:rsidRPr="008E51FE">
        <w:rPr>
          <w:sz w:val="26"/>
          <w:szCs w:val="26"/>
        </w:rPr>
        <w:t>за</w:t>
      </w:r>
      <w:proofErr w:type="spellEnd"/>
      <w:r w:rsidRPr="008E51FE">
        <w:rPr>
          <w:sz w:val="26"/>
          <w:szCs w:val="26"/>
        </w:rPr>
        <w:t xml:space="preserve"> </w:t>
      </w:r>
      <w:proofErr w:type="spellStart"/>
      <w:r w:rsidRPr="008E51FE">
        <w:rPr>
          <w:sz w:val="26"/>
          <w:szCs w:val="26"/>
        </w:rPr>
        <w:t>ученици</w:t>
      </w:r>
      <w:proofErr w:type="spellEnd"/>
      <w:r w:rsidRPr="008E51FE">
        <w:rPr>
          <w:sz w:val="26"/>
          <w:szCs w:val="26"/>
        </w:rPr>
        <w:t xml:space="preserve"> </w:t>
      </w:r>
      <w:proofErr w:type="spellStart"/>
      <w:r w:rsidRPr="008E51FE">
        <w:rPr>
          <w:sz w:val="26"/>
          <w:szCs w:val="26"/>
        </w:rPr>
        <w:t>по</w:t>
      </w:r>
      <w:proofErr w:type="spellEnd"/>
      <w:r w:rsidRPr="008E51FE">
        <w:rPr>
          <w:sz w:val="26"/>
          <w:szCs w:val="26"/>
        </w:rPr>
        <w:t xml:space="preserve"> </w:t>
      </w:r>
      <w:proofErr w:type="spellStart"/>
      <w:r w:rsidRPr="008E51FE">
        <w:rPr>
          <w:sz w:val="26"/>
          <w:szCs w:val="26"/>
        </w:rPr>
        <w:t>утвърдена</w:t>
      </w:r>
      <w:proofErr w:type="spellEnd"/>
      <w:r w:rsidRPr="008E51FE">
        <w:rPr>
          <w:sz w:val="26"/>
          <w:szCs w:val="26"/>
        </w:rPr>
        <w:t xml:space="preserve"> </w:t>
      </w:r>
      <w:proofErr w:type="spellStart"/>
      <w:r w:rsidRPr="008E51FE">
        <w:rPr>
          <w:sz w:val="26"/>
          <w:szCs w:val="26"/>
        </w:rPr>
        <w:t>транспортна</w:t>
      </w:r>
      <w:proofErr w:type="spellEnd"/>
      <w:r w:rsidRPr="008E51FE">
        <w:rPr>
          <w:sz w:val="26"/>
          <w:szCs w:val="26"/>
        </w:rPr>
        <w:t xml:space="preserve"> </w:t>
      </w:r>
      <w:proofErr w:type="spellStart"/>
      <w:r w:rsidRPr="008E51FE">
        <w:rPr>
          <w:sz w:val="26"/>
          <w:szCs w:val="26"/>
        </w:rPr>
        <w:t>схема</w:t>
      </w:r>
      <w:proofErr w:type="spellEnd"/>
      <w:r w:rsidRPr="008E51FE">
        <w:rPr>
          <w:sz w:val="26"/>
          <w:szCs w:val="26"/>
        </w:rPr>
        <w:t xml:space="preserve">“ </w:t>
      </w:r>
      <w:proofErr w:type="spellStart"/>
      <w:r w:rsidRPr="008E51FE">
        <w:rPr>
          <w:sz w:val="26"/>
          <w:szCs w:val="26"/>
        </w:rPr>
        <w:t>съгласно</w:t>
      </w:r>
      <w:proofErr w:type="spellEnd"/>
      <w:r w:rsidRPr="008E51FE">
        <w:rPr>
          <w:sz w:val="26"/>
          <w:szCs w:val="26"/>
        </w:rPr>
        <w:t xml:space="preserve"> </w:t>
      </w:r>
      <w:proofErr w:type="spellStart"/>
      <w:r w:rsidRPr="008E51FE">
        <w:rPr>
          <w:sz w:val="26"/>
          <w:szCs w:val="26"/>
        </w:rPr>
        <w:t>утвърдени</w:t>
      </w:r>
      <w:proofErr w:type="spellEnd"/>
      <w:r w:rsidRPr="008E51FE">
        <w:rPr>
          <w:sz w:val="26"/>
          <w:szCs w:val="26"/>
        </w:rPr>
        <w:t xml:space="preserve"> </w:t>
      </w:r>
      <w:proofErr w:type="spellStart"/>
      <w:r w:rsidRPr="008E51FE">
        <w:rPr>
          <w:sz w:val="26"/>
          <w:szCs w:val="26"/>
        </w:rPr>
        <w:t>маршрути</w:t>
      </w:r>
      <w:proofErr w:type="spellEnd"/>
      <w:r w:rsidRPr="008E51FE">
        <w:rPr>
          <w:sz w:val="26"/>
          <w:szCs w:val="26"/>
        </w:rPr>
        <w:t xml:space="preserve"> </w:t>
      </w:r>
      <w:proofErr w:type="spellStart"/>
      <w:r w:rsidRPr="008E51FE">
        <w:rPr>
          <w:sz w:val="26"/>
          <w:szCs w:val="26"/>
        </w:rPr>
        <w:t>за</w:t>
      </w:r>
      <w:proofErr w:type="spellEnd"/>
      <w:r w:rsidRPr="008E51FE">
        <w:rPr>
          <w:sz w:val="26"/>
          <w:szCs w:val="26"/>
        </w:rPr>
        <w:t xml:space="preserve"> </w:t>
      </w:r>
      <w:proofErr w:type="spellStart"/>
      <w:r w:rsidRPr="008E51FE">
        <w:rPr>
          <w:sz w:val="26"/>
          <w:szCs w:val="26"/>
        </w:rPr>
        <w:t>период</w:t>
      </w:r>
      <w:proofErr w:type="spellEnd"/>
      <w:r w:rsidRPr="008E51FE">
        <w:rPr>
          <w:sz w:val="26"/>
          <w:szCs w:val="26"/>
        </w:rPr>
        <w:t xml:space="preserve"> </w:t>
      </w:r>
      <w:proofErr w:type="spellStart"/>
      <w:r w:rsidRPr="008E51FE">
        <w:rPr>
          <w:sz w:val="26"/>
          <w:szCs w:val="26"/>
        </w:rPr>
        <w:t>от</w:t>
      </w:r>
      <w:proofErr w:type="spellEnd"/>
      <w:r w:rsidRPr="008E51FE">
        <w:rPr>
          <w:sz w:val="26"/>
          <w:szCs w:val="26"/>
        </w:rPr>
        <w:t xml:space="preserve"> </w:t>
      </w:r>
      <w:proofErr w:type="spellStart"/>
      <w:r w:rsidRPr="008E51FE">
        <w:rPr>
          <w:sz w:val="26"/>
          <w:szCs w:val="26"/>
        </w:rPr>
        <w:t>датата</w:t>
      </w:r>
      <w:proofErr w:type="spellEnd"/>
      <w:r w:rsidRPr="008E51FE">
        <w:rPr>
          <w:sz w:val="26"/>
          <w:szCs w:val="26"/>
        </w:rPr>
        <w:t xml:space="preserve"> </w:t>
      </w:r>
      <w:proofErr w:type="spellStart"/>
      <w:r w:rsidRPr="008E51FE">
        <w:rPr>
          <w:sz w:val="26"/>
          <w:szCs w:val="26"/>
        </w:rPr>
        <w:t>на</w:t>
      </w:r>
      <w:proofErr w:type="spellEnd"/>
      <w:r w:rsidRPr="008E51FE">
        <w:rPr>
          <w:sz w:val="26"/>
          <w:szCs w:val="26"/>
        </w:rPr>
        <w:t xml:space="preserve"> </w:t>
      </w:r>
      <w:proofErr w:type="spellStart"/>
      <w:r w:rsidRPr="008E51FE">
        <w:rPr>
          <w:sz w:val="26"/>
          <w:szCs w:val="26"/>
        </w:rPr>
        <w:t>сключване</w:t>
      </w:r>
      <w:proofErr w:type="spellEnd"/>
      <w:r w:rsidRPr="008E51FE">
        <w:rPr>
          <w:sz w:val="26"/>
          <w:szCs w:val="26"/>
        </w:rPr>
        <w:t xml:space="preserve"> </w:t>
      </w:r>
      <w:proofErr w:type="spellStart"/>
      <w:r w:rsidRPr="008E51FE">
        <w:rPr>
          <w:sz w:val="26"/>
          <w:szCs w:val="26"/>
        </w:rPr>
        <w:t>на</w:t>
      </w:r>
      <w:proofErr w:type="spellEnd"/>
      <w:r w:rsidRPr="008E51FE">
        <w:rPr>
          <w:sz w:val="26"/>
          <w:szCs w:val="26"/>
        </w:rPr>
        <w:t xml:space="preserve"> </w:t>
      </w:r>
      <w:proofErr w:type="spellStart"/>
      <w:r w:rsidRPr="008E51FE">
        <w:rPr>
          <w:sz w:val="26"/>
          <w:szCs w:val="26"/>
        </w:rPr>
        <w:t>договора</w:t>
      </w:r>
      <w:proofErr w:type="spellEnd"/>
      <w:r w:rsidRPr="008E51FE">
        <w:rPr>
          <w:sz w:val="26"/>
          <w:szCs w:val="26"/>
        </w:rPr>
        <w:t xml:space="preserve"> </w:t>
      </w:r>
      <w:proofErr w:type="spellStart"/>
      <w:r w:rsidRPr="008E51FE">
        <w:rPr>
          <w:sz w:val="26"/>
          <w:szCs w:val="26"/>
        </w:rPr>
        <w:t>до</w:t>
      </w:r>
      <w:proofErr w:type="spellEnd"/>
      <w:r w:rsidRPr="008E51FE">
        <w:rPr>
          <w:sz w:val="26"/>
          <w:szCs w:val="26"/>
        </w:rPr>
        <w:t xml:space="preserve"> 30.06.2020 г.</w:t>
      </w:r>
    </w:p>
    <w:p w:rsidR="008E51FE" w:rsidRPr="008E51FE" w:rsidRDefault="008E51FE" w:rsidP="008E51FE">
      <w:pPr>
        <w:ind w:firstLine="708"/>
        <w:jc w:val="both"/>
        <w:rPr>
          <w:sz w:val="26"/>
          <w:szCs w:val="26"/>
        </w:rPr>
      </w:pPr>
      <w:proofErr w:type="spellStart"/>
      <w:r w:rsidRPr="008E51FE">
        <w:rPr>
          <w:sz w:val="26"/>
          <w:szCs w:val="26"/>
        </w:rPr>
        <w:t>Обособена</w:t>
      </w:r>
      <w:proofErr w:type="spellEnd"/>
      <w:r w:rsidRPr="008E51FE">
        <w:rPr>
          <w:sz w:val="26"/>
          <w:szCs w:val="26"/>
        </w:rPr>
        <w:t xml:space="preserve"> </w:t>
      </w:r>
      <w:proofErr w:type="spellStart"/>
      <w:r w:rsidRPr="008E51FE">
        <w:rPr>
          <w:sz w:val="26"/>
          <w:szCs w:val="26"/>
        </w:rPr>
        <w:t>позиция</w:t>
      </w:r>
      <w:proofErr w:type="spellEnd"/>
      <w:r w:rsidRPr="008E51FE">
        <w:rPr>
          <w:sz w:val="26"/>
          <w:szCs w:val="26"/>
        </w:rPr>
        <w:t xml:space="preserve"> №2</w:t>
      </w:r>
      <w:proofErr w:type="gramStart"/>
      <w:r w:rsidRPr="008E51FE">
        <w:rPr>
          <w:sz w:val="26"/>
          <w:szCs w:val="26"/>
        </w:rPr>
        <w:t>“ „</w:t>
      </w:r>
      <w:proofErr w:type="spellStart"/>
      <w:proofErr w:type="gramEnd"/>
      <w:r w:rsidRPr="008E51FE">
        <w:rPr>
          <w:sz w:val="26"/>
          <w:szCs w:val="26"/>
        </w:rPr>
        <w:t>Специализиран</w:t>
      </w:r>
      <w:proofErr w:type="spellEnd"/>
      <w:r w:rsidRPr="008E51FE">
        <w:rPr>
          <w:sz w:val="26"/>
          <w:szCs w:val="26"/>
        </w:rPr>
        <w:t xml:space="preserve"> </w:t>
      </w:r>
      <w:proofErr w:type="spellStart"/>
      <w:r w:rsidRPr="008E51FE">
        <w:rPr>
          <w:sz w:val="26"/>
          <w:szCs w:val="26"/>
        </w:rPr>
        <w:t>превоз</w:t>
      </w:r>
      <w:proofErr w:type="spellEnd"/>
      <w:r w:rsidRPr="008E51FE">
        <w:rPr>
          <w:sz w:val="26"/>
          <w:szCs w:val="26"/>
        </w:rPr>
        <w:t xml:space="preserve"> </w:t>
      </w:r>
      <w:proofErr w:type="spellStart"/>
      <w:r w:rsidRPr="008E51FE">
        <w:rPr>
          <w:sz w:val="26"/>
          <w:szCs w:val="26"/>
        </w:rPr>
        <w:t>за</w:t>
      </w:r>
      <w:proofErr w:type="spellEnd"/>
      <w:r w:rsidRPr="008E51FE">
        <w:rPr>
          <w:sz w:val="26"/>
          <w:szCs w:val="26"/>
        </w:rPr>
        <w:t xml:space="preserve"> </w:t>
      </w:r>
      <w:proofErr w:type="spellStart"/>
      <w:r w:rsidRPr="008E51FE">
        <w:rPr>
          <w:sz w:val="26"/>
          <w:szCs w:val="26"/>
        </w:rPr>
        <w:t>педагогически</w:t>
      </w:r>
      <w:proofErr w:type="spellEnd"/>
      <w:r w:rsidRPr="008E51FE">
        <w:rPr>
          <w:sz w:val="26"/>
          <w:szCs w:val="26"/>
        </w:rPr>
        <w:t xml:space="preserve"> </w:t>
      </w:r>
      <w:proofErr w:type="spellStart"/>
      <w:r w:rsidRPr="008E51FE">
        <w:rPr>
          <w:sz w:val="26"/>
          <w:szCs w:val="26"/>
        </w:rPr>
        <w:t>специалисти</w:t>
      </w:r>
      <w:proofErr w:type="spellEnd"/>
      <w:r w:rsidRPr="008E51FE">
        <w:rPr>
          <w:sz w:val="26"/>
          <w:szCs w:val="26"/>
        </w:rPr>
        <w:t xml:space="preserve">  </w:t>
      </w:r>
      <w:proofErr w:type="spellStart"/>
      <w:r w:rsidRPr="008E51FE">
        <w:rPr>
          <w:sz w:val="26"/>
          <w:szCs w:val="26"/>
        </w:rPr>
        <w:t>по</w:t>
      </w:r>
      <w:proofErr w:type="spellEnd"/>
      <w:r w:rsidRPr="008E51FE">
        <w:rPr>
          <w:sz w:val="26"/>
          <w:szCs w:val="26"/>
        </w:rPr>
        <w:t xml:space="preserve"> </w:t>
      </w:r>
      <w:proofErr w:type="spellStart"/>
      <w:r w:rsidRPr="008E51FE">
        <w:rPr>
          <w:sz w:val="26"/>
          <w:szCs w:val="26"/>
        </w:rPr>
        <w:t>утвърдена</w:t>
      </w:r>
      <w:proofErr w:type="spellEnd"/>
      <w:r w:rsidRPr="008E51FE">
        <w:rPr>
          <w:sz w:val="26"/>
          <w:szCs w:val="26"/>
        </w:rPr>
        <w:t xml:space="preserve"> </w:t>
      </w:r>
      <w:proofErr w:type="spellStart"/>
      <w:r w:rsidRPr="008E51FE">
        <w:rPr>
          <w:sz w:val="26"/>
          <w:szCs w:val="26"/>
        </w:rPr>
        <w:t>транспортна</w:t>
      </w:r>
      <w:proofErr w:type="spellEnd"/>
      <w:r w:rsidRPr="008E51FE">
        <w:rPr>
          <w:sz w:val="26"/>
          <w:szCs w:val="26"/>
        </w:rPr>
        <w:t xml:space="preserve"> </w:t>
      </w:r>
      <w:proofErr w:type="spellStart"/>
      <w:r w:rsidRPr="008E51FE">
        <w:rPr>
          <w:sz w:val="26"/>
          <w:szCs w:val="26"/>
        </w:rPr>
        <w:t>схема</w:t>
      </w:r>
      <w:proofErr w:type="spellEnd"/>
      <w:r w:rsidRPr="008E51FE">
        <w:rPr>
          <w:sz w:val="26"/>
          <w:szCs w:val="26"/>
        </w:rPr>
        <w:t xml:space="preserve">“ </w:t>
      </w:r>
      <w:proofErr w:type="spellStart"/>
      <w:r w:rsidRPr="008E51FE">
        <w:rPr>
          <w:sz w:val="26"/>
          <w:szCs w:val="26"/>
        </w:rPr>
        <w:t>съгласно</w:t>
      </w:r>
      <w:proofErr w:type="spellEnd"/>
      <w:r w:rsidRPr="008E51FE">
        <w:rPr>
          <w:sz w:val="26"/>
          <w:szCs w:val="26"/>
        </w:rPr>
        <w:t xml:space="preserve"> </w:t>
      </w:r>
      <w:proofErr w:type="spellStart"/>
      <w:r w:rsidRPr="008E51FE">
        <w:rPr>
          <w:sz w:val="26"/>
          <w:szCs w:val="26"/>
        </w:rPr>
        <w:t>утвърдени</w:t>
      </w:r>
      <w:proofErr w:type="spellEnd"/>
      <w:r w:rsidRPr="008E51FE">
        <w:rPr>
          <w:sz w:val="26"/>
          <w:szCs w:val="26"/>
        </w:rPr>
        <w:t xml:space="preserve"> </w:t>
      </w:r>
      <w:proofErr w:type="spellStart"/>
      <w:r w:rsidRPr="008E51FE">
        <w:rPr>
          <w:sz w:val="26"/>
          <w:szCs w:val="26"/>
        </w:rPr>
        <w:t>маршрути</w:t>
      </w:r>
      <w:proofErr w:type="spellEnd"/>
      <w:r w:rsidRPr="008E51FE">
        <w:rPr>
          <w:sz w:val="26"/>
          <w:szCs w:val="26"/>
        </w:rPr>
        <w:t xml:space="preserve"> </w:t>
      </w:r>
      <w:proofErr w:type="spellStart"/>
      <w:r w:rsidRPr="008E51FE">
        <w:rPr>
          <w:sz w:val="26"/>
          <w:szCs w:val="26"/>
        </w:rPr>
        <w:t>за</w:t>
      </w:r>
      <w:proofErr w:type="spellEnd"/>
      <w:r w:rsidRPr="008E51FE">
        <w:rPr>
          <w:sz w:val="26"/>
          <w:szCs w:val="26"/>
        </w:rPr>
        <w:t xml:space="preserve"> </w:t>
      </w:r>
      <w:proofErr w:type="spellStart"/>
      <w:r w:rsidRPr="008E51FE">
        <w:rPr>
          <w:sz w:val="26"/>
          <w:szCs w:val="26"/>
        </w:rPr>
        <w:t>период</w:t>
      </w:r>
      <w:proofErr w:type="spellEnd"/>
      <w:r w:rsidRPr="008E51FE">
        <w:rPr>
          <w:sz w:val="26"/>
          <w:szCs w:val="26"/>
        </w:rPr>
        <w:t xml:space="preserve"> </w:t>
      </w:r>
      <w:proofErr w:type="spellStart"/>
      <w:r w:rsidRPr="008E51FE">
        <w:rPr>
          <w:sz w:val="26"/>
          <w:szCs w:val="26"/>
        </w:rPr>
        <w:t>от</w:t>
      </w:r>
      <w:proofErr w:type="spellEnd"/>
      <w:r w:rsidRPr="008E51FE">
        <w:rPr>
          <w:sz w:val="26"/>
          <w:szCs w:val="26"/>
        </w:rPr>
        <w:t xml:space="preserve"> </w:t>
      </w:r>
      <w:proofErr w:type="spellStart"/>
      <w:r w:rsidRPr="008E51FE">
        <w:rPr>
          <w:sz w:val="26"/>
          <w:szCs w:val="26"/>
        </w:rPr>
        <w:t>датата</w:t>
      </w:r>
      <w:proofErr w:type="spellEnd"/>
      <w:r w:rsidRPr="008E51FE">
        <w:rPr>
          <w:sz w:val="26"/>
          <w:szCs w:val="26"/>
        </w:rPr>
        <w:t xml:space="preserve"> </w:t>
      </w:r>
      <w:proofErr w:type="spellStart"/>
      <w:r w:rsidRPr="008E51FE">
        <w:rPr>
          <w:sz w:val="26"/>
          <w:szCs w:val="26"/>
        </w:rPr>
        <w:t>на</w:t>
      </w:r>
      <w:proofErr w:type="spellEnd"/>
      <w:r w:rsidRPr="008E51FE">
        <w:rPr>
          <w:sz w:val="26"/>
          <w:szCs w:val="26"/>
        </w:rPr>
        <w:t xml:space="preserve"> </w:t>
      </w:r>
      <w:proofErr w:type="spellStart"/>
      <w:r w:rsidRPr="008E51FE">
        <w:rPr>
          <w:sz w:val="26"/>
          <w:szCs w:val="26"/>
        </w:rPr>
        <w:t>сключване</w:t>
      </w:r>
      <w:proofErr w:type="spellEnd"/>
      <w:r w:rsidRPr="008E51FE">
        <w:rPr>
          <w:sz w:val="26"/>
          <w:szCs w:val="26"/>
        </w:rPr>
        <w:t xml:space="preserve"> </w:t>
      </w:r>
      <w:proofErr w:type="spellStart"/>
      <w:r w:rsidRPr="008E51FE">
        <w:rPr>
          <w:sz w:val="26"/>
          <w:szCs w:val="26"/>
        </w:rPr>
        <w:t>на</w:t>
      </w:r>
      <w:proofErr w:type="spellEnd"/>
      <w:r w:rsidRPr="008E51FE">
        <w:rPr>
          <w:sz w:val="26"/>
          <w:szCs w:val="26"/>
        </w:rPr>
        <w:t xml:space="preserve"> </w:t>
      </w:r>
      <w:proofErr w:type="spellStart"/>
      <w:r w:rsidRPr="008E51FE">
        <w:rPr>
          <w:sz w:val="26"/>
          <w:szCs w:val="26"/>
        </w:rPr>
        <w:t>договора</w:t>
      </w:r>
      <w:proofErr w:type="spellEnd"/>
      <w:r w:rsidRPr="008E51FE">
        <w:rPr>
          <w:sz w:val="26"/>
          <w:szCs w:val="26"/>
        </w:rPr>
        <w:t xml:space="preserve"> </w:t>
      </w:r>
      <w:proofErr w:type="spellStart"/>
      <w:r w:rsidRPr="008E51FE">
        <w:rPr>
          <w:sz w:val="26"/>
          <w:szCs w:val="26"/>
        </w:rPr>
        <w:t>до</w:t>
      </w:r>
      <w:proofErr w:type="spellEnd"/>
      <w:r w:rsidRPr="008E51FE">
        <w:rPr>
          <w:sz w:val="26"/>
          <w:szCs w:val="26"/>
        </w:rPr>
        <w:t xml:space="preserve"> 31.12.2019 г.</w:t>
      </w:r>
    </w:p>
    <w:p w:rsidR="008E51FE" w:rsidRPr="008E51FE" w:rsidRDefault="008E51FE" w:rsidP="00C621A1">
      <w:pPr>
        <w:jc w:val="both"/>
        <w:rPr>
          <w:sz w:val="26"/>
          <w:szCs w:val="26"/>
          <w:lang w:val="bg-BG"/>
        </w:rPr>
      </w:pPr>
    </w:p>
    <w:p w:rsidR="008E51FE" w:rsidRPr="00626999" w:rsidRDefault="00626999" w:rsidP="00C621A1">
      <w:pPr>
        <w:jc w:val="both"/>
        <w:rPr>
          <w:color w:val="FF0000"/>
          <w:sz w:val="32"/>
          <w:szCs w:val="32"/>
          <w:lang w:val="bg-BG"/>
        </w:rPr>
      </w:pPr>
      <w:r w:rsidRPr="00626999">
        <w:rPr>
          <w:color w:val="FF0000"/>
          <w:sz w:val="32"/>
          <w:szCs w:val="32"/>
          <w:lang w:val="bg-BG"/>
        </w:rPr>
        <w:t>Сканиране на въпросите без да се сочи кой задава тези въпроси</w:t>
      </w:r>
    </w:p>
    <w:p w:rsidR="008E51FE" w:rsidRPr="00626999" w:rsidRDefault="008E51FE" w:rsidP="00C621A1">
      <w:pPr>
        <w:jc w:val="both"/>
        <w:rPr>
          <w:sz w:val="32"/>
          <w:szCs w:val="32"/>
          <w:lang w:val="bg-BG"/>
        </w:rPr>
      </w:pPr>
    </w:p>
    <w:p w:rsidR="008E51FE" w:rsidRDefault="008E51FE" w:rsidP="00C621A1">
      <w:pPr>
        <w:jc w:val="both"/>
        <w:rPr>
          <w:sz w:val="26"/>
          <w:szCs w:val="26"/>
          <w:lang w:val="bg-BG"/>
        </w:rPr>
      </w:pPr>
    </w:p>
    <w:p w:rsidR="008E51FE" w:rsidRPr="0096340C" w:rsidRDefault="0096340C" w:rsidP="00C621A1">
      <w:pPr>
        <w:jc w:val="both"/>
        <w:rPr>
          <w:sz w:val="26"/>
          <w:szCs w:val="26"/>
          <w:lang w:val="bg-BG"/>
        </w:rPr>
      </w:pPr>
      <w:r w:rsidRPr="0096340C">
        <w:rPr>
          <w:sz w:val="26"/>
          <w:szCs w:val="26"/>
        </w:rPr>
        <w:t xml:space="preserve">                </w:t>
      </w:r>
      <w:proofErr w:type="spellStart"/>
      <w:r w:rsidRPr="0096340C">
        <w:rPr>
          <w:sz w:val="26"/>
          <w:szCs w:val="26"/>
        </w:rPr>
        <w:t>На</w:t>
      </w:r>
      <w:proofErr w:type="spellEnd"/>
      <w:r w:rsidRPr="0096340C">
        <w:rPr>
          <w:sz w:val="26"/>
          <w:szCs w:val="26"/>
        </w:rPr>
        <w:t xml:space="preserve"> </w:t>
      </w:r>
      <w:proofErr w:type="spellStart"/>
      <w:r w:rsidRPr="0096340C">
        <w:rPr>
          <w:sz w:val="26"/>
          <w:szCs w:val="26"/>
        </w:rPr>
        <w:t>основание</w:t>
      </w:r>
      <w:proofErr w:type="spellEnd"/>
      <w:r w:rsidRPr="0096340C">
        <w:rPr>
          <w:sz w:val="26"/>
          <w:szCs w:val="26"/>
        </w:rPr>
        <w:t xml:space="preserve"> чл.189 </w:t>
      </w:r>
      <w:proofErr w:type="gramStart"/>
      <w:r w:rsidRPr="0096340C">
        <w:rPr>
          <w:sz w:val="26"/>
          <w:szCs w:val="26"/>
        </w:rPr>
        <w:t>ЗОП  и</w:t>
      </w:r>
      <w:proofErr w:type="gramEnd"/>
      <w:r w:rsidRPr="0096340C">
        <w:rPr>
          <w:sz w:val="26"/>
          <w:szCs w:val="26"/>
        </w:rPr>
        <w:t xml:space="preserve"> в </w:t>
      </w:r>
      <w:proofErr w:type="spellStart"/>
      <w:r w:rsidRPr="0096340C">
        <w:rPr>
          <w:sz w:val="26"/>
          <w:szCs w:val="26"/>
        </w:rPr>
        <w:t>качеството</w:t>
      </w:r>
      <w:proofErr w:type="spellEnd"/>
      <w:r w:rsidRPr="0096340C">
        <w:rPr>
          <w:sz w:val="26"/>
          <w:szCs w:val="26"/>
        </w:rPr>
        <w:t xml:space="preserve"> </w:t>
      </w:r>
      <w:proofErr w:type="spellStart"/>
      <w:r w:rsidRPr="0096340C">
        <w:rPr>
          <w:sz w:val="26"/>
          <w:szCs w:val="26"/>
        </w:rPr>
        <w:t>на</w:t>
      </w:r>
      <w:proofErr w:type="spellEnd"/>
      <w:r w:rsidRPr="0096340C">
        <w:rPr>
          <w:sz w:val="26"/>
          <w:szCs w:val="26"/>
        </w:rPr>
        <w:t xml:space="preserve"> </w:t>
      </w:r>
      <w:proofErr w:type="spellStart"/>
      <w:r w:rsidRPr="0096340C">
        <w:rPr>
          <w:sz w:val="26"/>
          <w:szCs w:val="26"/>
        </w:rPr>
        <w:t>възложител</w:t>
      </w:r>
      <w:proofErr w:type="spellEnd"/>
      <w:r w:rsidRPr="0096340C">
        <w:rPr>
          <w:sz w:val="26"/>
          <w:szCs w:val="26"/>
        </w:rPr>
        <w:t xml:space="preserve"> </w:t>
      </w:r>
      <w:proofErr w:type="spellStart"/>
      <w:r w:rsidRPr="0096340C">
        <w:rPr>
          <w:sz w:val="26"/>
          <w:szCs w:val="26"/>
        </w:rPr>
        <w:t>на</w:t>
      </w:r>
      <w:proofErr w:type="spellEnd"/>
      <w:r w:rsidRPr="0096340C">
        <w:rPr>
          <w:sz w:val="26"/>
          <w:szCs w:val="26"/>
        </w:rPr>
        <w:t xml:space="preserve"> </w:t>
      </w:r>
      <w:proofErr w:type="spellStart"/>
      <w:r w:rsidRPr="0096340C">
        <w:rPr>
          <w:sz w:val="26"/>
          <w:szCs w:val="26"/>
        </w:rPr>
        <w:t>поръчката</w:t>
      </w:r>
      <w:proofErr w:type="spellEnd"/>
      <w:r w:rsidRPr="0096340C">
        <w:rPr>
          <w:sz w:val="26"/>
          <w:szCs w:val="26"/>
        </w:rPr>
        <w:t xml:space="preserve"> </w:t>
      </w:r>
      <w:proofErr w:type="spellStart"/>
      <w:r w:rsidRPr="0096340C">
        <w:rPr>
          <w:sz w:val="26"/>
          <w:szCs w:val="26"/>
        </w:rPr>
        <w:t>по</w:t>
      </w:r>
      <w:proofErr w:type="spellEnd"/>
      <w:r w:rsidRPr="0096340C">
        <w:rPr>
          <w:sz w:val="26"/>
          <w:szCs w:val="26"/>
        </w:rPr>
        <w:t xml:space="preserve"> чл.20, ал.3 </w:t>
      </w:r>
      <w:proofErr w:type="spellStart"/>
      <w:r w:rsidRPr="0096340C">
        <w:rPr>
          <w:sz w:val="26"/>
          <w:szCs w:val="26"/>
        </w:rPr>
        <w:t>от</w:t>
      </w:r>
      <w:proofErr w:type="spellEnd"/>
      <w:r w:rsidRPr="0096340C">
        <w:rPr>
          <w:sz w:val="26"/>
          <w:szCs w:val="26"/>
        </w:rPr>
        <w:t xml:space="preserve"> ЗОП </w:t>
      </w:r>
      <w:proofErr w:type="spellStart"/>
      <w:r w:rsidRPr="0096340C">
        <w:rPr>
          <w:sz w:val="26"/>
          <w:szCs w:val="26"/>
        </w:rPr>
        <w:t>предоставям</w:t>
      </w:r>
      <w:proofErr w:type="spellEnd"/>
      <w:r w:rsidRPr="0096340C">
        <w:rPr>
          <w:sz w:val="26"/>
          <w:szCs w:val="26"/>
        </w:rPr>
        <w:t xml:space="preserve"> </w:t>
      </w:r>
      <w:proofErr w:type="spellStart"/>
      <w:r w:rsidRPr="0096340C">
        <w:rPr>
          <w:sz w:val="26"/>
          <w:szCs w:val="26"/>
        </w:rPr>
        <w:t>следните</w:t>
      </w:r>
      <w:proofErr w:type="spellEnd"/>
      <w:r w:rsidRPr="0096340C">
        <w:rPr>
          <w:sz w:val="26"/>
          <w:szCs w:val="26"/>
        </w:rPr>
        <w:t xml:space="preserve"> </w:t>
      </w:r>
      <w:proofErr w:type="spellStart"/>
      <w:r w:rsidRPr="0096340C">
        <w:rPr>
          <w:sz w:val="26"/>
          <w:szCs w:val="26"/>
        </w:rPr>
        <w:t>разяснения</w:t>
      </w:r>
      <w:proofErr w:type="spellEnd"/>
      <w:r w:rsidRPr="0096340C">
        <w:rPr>
          <w:sz w:val="26"/>
          <w:szCs w:val="26"/>
        </w:rPr>
        <w:t xml:space="preserve"> </w:t>
      </w:r>
      <w:proofErr w:type="spellStart"/>
      <w:r w:rsidRPr="0096340C">
        <w:rPr>
          <w:sz w:val="26"/>
          <w:szCs w:val="26"/>
        </w:rPr>
        <w:t>при</w:t>
      </w:r>
      <w:proofErr w:type="spellEnd"/>
      <w:r w:rsidRPr="0096340C">
        <w:rPr>
          <w:sz w:val="26"/>
          <w:szCs w:val="26"/>
        </w:rPr>
        <w:t xml:space="preserve"> </w:t>
      </w:r>
      <w:proofErr w:type="spellStart"/>
      <w:r w:rsidRPr="0096340C">
        <w:rPr>
          <w:sz w:val="26"/>
          <w:szCs w:val="26"/>
        </w:rPr>
        <w:t>спазване</w:t>
      </w:r>
      <w:proofErr w:type="spellEnd"/>
      <w:r w:rsidRPr="0096340C">
        <w:rPr>
          <w:sz w:val="26"/>
          <w:szCs w:val="26"/>
        </w:rPr>
        <w:t xml:space="preserve"> </w:t>
      </w:r>
      <w:proofErr w:type="spellStart"/>
      <w:r w:rsidRPr="0096340C">
        <w:rPr>
          <w:sz w:val="26"/>
          <w:szCs w:val="26"/>
        </w:rPr>
        <w:t>на</w:t>
      </w:r>
      <w:proofErr w:type="spellEnd"/>
      <w:r w:rsidRPr="0096340C">
        <w:rPr>
          <w:sz w:val="26"/>
          <w:szCs w:val="26"/>
        </w:rPr>
        <w:t xml:space="preserve"> </w:t>
      </w:r>
      <w:r>
        <w:rPr>
          <w:sz w:val="26"/>
          <w:szCs w:val="26"/>
          <w:lang w:val="bg-BG"/>
        </w:rPr>
        <w:t>разпоредбите</w:t>
      </w:r>
      <w:r w:rsidRPr="0096340C">
        <w:rPr>
          <w:sz w:val="26"/>
          <w:szCs w:val="26"/>
        </w:rPr>
        <w:t xml:space="preserve"> </w:t>
      </w:r>
      <w:proofErr w:type="spellStart"/>
      <w:r w:rsidRPr="0096340C">
        <w:rPr>
          <w:sz w:val="26"/>
          <w:szCs w:val="26"/>
        </w:rPr>
        <w:t>на</w:t>
      </w:r>
      <w:proofErr w:type="spellEnd"/>
      <w:r w:rsidRPr="0096340C">
        <w:rPr>
          <w:sz w:val="26"/>
          <w:szCs w:val="26"/>
        </w:rPr>
        <w:t xml:space="preserve"> </w:t>
      </w:r>
      <w:proofErr w:type="spellStart"/>
      <w:r w:rsidRPr="0096340C">
        <w:rPr>
          <w:sz w:val="26"/>
          <w:szCs w:val="26"/>
        </w:rPr>
        <w:t>закона</w:t>
      </w:r>
      <w:proofErr w:type="spellEnd"/>
      <w:r>
        <w:rPr>
          <w:sz w:val="26"/>
          <w:szCs w:val="26"/>
          <w:lang w:val="bg-BG"/>
        </w:rPr>
        <w:t xml:space="preserve"> и правилника за неговото приложение</w:t>
      </w:r>
      <w:r w:rsidRPr="0096340C">
        <w:rPr>
          <w:sz w:val="26"/>
          <w:szCs w:val="26"/>
        </w:rPr>
        <w:t xml:space="preserve">  и </w:t>
      </w:r>
      <w:proofErr w:type="spellStart"/>
      <w:r w:rsidRPr="0096340C">
        <w:rPr>
          <w:sz w:val="26"/>
          <w:szCs w:val="26"/>
        </w:rPr>
        <w:t>условието</w:t>
      </w:r>
      <w:proofErr w:type="spellEnd"/>
      <w:r w:rsidRPr="0096340C">
        <w:rPr>
          <w:sz w:val="26"/>
          <w:szCs w:val="26"/>
        </w:rPr>
        <w:t xml:space="preserve">  </w:t>
      </w:r>
      <w:proofErr w:type="spellStart"/>
      <w:r w:rsidRPr="0096340C">
        <w:rPr>
          <w:sz w:val="26"/>
          <w:szCs w:val="26"/>
        </w:rPr>
        <w:t>да</w:t>
      </w:r>
      <w:proofErr w:type="spellEnd"/>
      <w:r w:rsidRPr="0096340C">
        <w:rPr>
          <w:sz w:val="26"/>
          <w:szCs w:val="26"/>
        </w:rPr>
        <w:t xml:space="preserve"> </w:t>
      </w:r>
      <w:proofErr w:type="spellStart"/>
      <w:r w:rsidRPr="0096340C">
        <w:rPr>
          <w:sz w:val="26"/>
          <w:szCs w:val="26"/>
        </w:rPr>
        <w:t>не</w:t>
      </w:r>
      <w:proofErr w:type="spellEnd"/>
      <w:r w:rsidRPr="0096340C">
        <w:rPr>
          <w:sz w:val="26"/>
          <w:szCs w:val="26"/>
        </w:rPr>
        <w:t xml:space="preserve"> </w:t>
      </w:r>
      <w:proofErr w:type="spellStart"/>
      <w:r w:rsidRPr="0096340C">
        <w:rPr>
          <w:sz w:val="26"/>
          <w:szCs w:val="26"/>
        </w:rPr>
        <w:t>се</w:t>
      </w:r>
      <w:proofErr w:type="spellEnd"/>
      <w:r w:rsidRPr="0096340C">
        <w:rPr>
          <w:sz w:val="26"/>
          <w:szCs w:val="26"/>
        </w:rPr>
        <w:t xml:space="preserve"> </w:t>
      </w:r>
      <w:proofErr w:type="spellStart"/>
      <w:r w:rsidRPr="0096340C">
        <w:rPr>
          <w:sz w:val="26"/>
          <w:szCs w:val="26"/>
        </w:rPr>
        <w:t>изменят</w:t>
      </w:r>
      <w:proofErr w:type="spellEnd"/>
      <w:r w:rsidRPr="0096340C">
        <w:rPr>
          <w:sz w:val="26"/>
          <w:szCs w:val="26"/>
        </w:rPr>
        <w:t xml:space="preserve"> </w:t>
      </w:r>
      <w:r>
        <w:rPr>
          <w:sz w:val="26"/>
          <w:szCs w:val="26"/>
          <w:lang w:val="bg-BG"/>
        </w:rPr>
        <w:t>изискванията, поставени в документацията на процедурата по чл.20, ал3. ЗОП</w:t>
      </w:r>
    </w:p>
    <w:p w:rsidR="008E51FE" w:rsidRPr="0096340C" w:rsidRDefault="008E51FE" w:rsidP="00C621A1">
      <w:pPr>
        <w:jc w:val="both"/>
        <w:rPr>
          <w:sz w:val="26"/>
          <w:szCs w:val="26"/>
          <w:lang w:val="bg-BG"/>
        </w:rPr>
      </w:pPr>
    </w:p>
    <w:p w:rsidR="00C621A1" w:rsidRPr="00C621A1" w:rsidRDefault="002328D2" w:rsidP="00C621A1">
      <w:pPr>
        <w:jc w:val="both"/>
        <w:rPr>
          <w:sz w:val="26"/>
          <w:szCs w:val="26"/>
          <w:lang w:val="bg-BG"/>
        </w:rPr>
      </w:pPr>
      <w:r>
        <w:rPr>
          <w:sz w:val="26"/>
          <w:szCs w:val="26"/>
          <w:lang w:val="bg-BG"/>
        </w:rPr>
        <w:t xml:space="preserve">             </w:t>
      </w:r>
      <w:r w:rsidR="00C621A1" w:rsidRPr="00C621A1">
        <w:rPr>
          <w:sz w:val="26"/>
          <w:szCs w:val="26"/>
        </w:rPr>
        <w:t xml:space="preserve">В </w:t>
      </w:r>
      <w:proofErr w:type="spellStart"/>
      <w:r w:rsidR="00C621A1" w:rsidRPr="00C621A1">
        <w:rPr>
          <w:sz w:val="26"/>
          <w:szCs w:val="26"/>
        </w:rPr>
        <w:t>преамбюла</w:t>
      </w:r>
      <w:proofErr w:type="spellEnd"/>
      <w:r w:rsidR="00C621A1" w:rsidRPr="00C621A1">
        <w:rPr>
          <w:sz w:val="26"/>
          <w:szCs w:val="26"/>
        </w:rPr>
        <w:t xml:space="preserve"> </w:t>
      </w:r>
      <w:proofErr w:type="spellStart"/>
      <w:proofErr w:type="gramStart"/>
      <w:r w:rsidR="00C621A1" w:rsidRPr="00C621A1">
        <w:rPr>
          <w:sz w:val="26"/>
          <w:szCs w:val="26"/>
        </w:rPr>
        <w:t>на</w:t>
      </w:r>
      <w:proofErr w:type="spellEnd"/>
      <w:r w:rsidR="00C621A1" w:rsidRPr="00C621A1">
        <w:rPr>
          <w:sz w:val="26"/>
          <w:szCs w:val="26"/>
        </w:rPr>
        <w:t xml:space="preserve">  </w:t>
      </w:r>
      <w:proofErr w:type="spellStart"/>
      <w:r w:rsidR="00C621A1" w:rsidRPr="00C621A1">
        <w:rPr>
          <w:sz w:val="26"/>
          <w:szCs w:val="26"/>
        </w:rPr>
        <w:t>договора</w:t>
      </w:r>
      <w:proofErr w:type="spellEnd"/>
      <w:proofErr w:type="gramEnd"/>
      <w:r w:rsidR="00C621A1" w:rsidRPr="00C621A1">
        <w:rPr>
          <w:sz w:val="26"/>
          <w:szCs w:val="26"/>
        </w:rPr>
        <w:t xml:space="preserve"> </w:t>
      </w:r>
      <w:proofErr w:type="spellStart"/>
      <w:r w:rsidR="00C621A1" w:rsidRPr="00C621A1">
        <w:rPr>
          <w:sz w:val="26"/>
          <w:szCs w:val="26"/>
        </w:rPr>
        <w:t>изрично</w:t>
      </w:r>
      <w:proofErr w:type="spellEnd"/>
      <w:r w:rsidR="00C621A1" w:rsidRPr="00C621A1">
        <w:rPr>
          <w:sz w:val="26"/>
          <w:szCs w:val="26"/>
        </w:rPr>
        <w:t xml:space="preserve"> е </w:t>
      </w:r>
      <w:proofErr w:type="spellStart"/>
      <w:r w:rsidR="00C621A1" w:rsidRPr="00C621A1">
        <w:rPr>
          <w:sz w:val="26"/>
          <w:szCs w:val="26"/>
        </w:rPr>
        <w:t>посочено</w:t>
      </w:r>
      <w:proofErr w:type="spellEnd"/>
      <w:r w:rsidR="00C621A1">
        <w:rPr>
          <w:sz w:val="26"/>
          <w:szCs w:val="26"/>
          <w:lang w:val="bg-BG"/>
        </w:rPr>
        <w:t>,</w:t>
      </w:r>
      <w:r w:rsidR="00065869">
        <w:rPr>
          <w:sz w:val="26"/>
          <w:szCs w:val="26"/>
          <w:lang w:val="bg-BG"/>
        </w:rPr>
        <w:t xml:space="preserve"> </w:t>
      </w:r>
      <w:r w:rsidR="00C621A1">
        <w:rPr>
          <w:sz w:val="26"/>
          <w:szCs w:val="26"/>
          <w:lang w:val="bg-BG"/>
        </w:rPr>
        <w:t>че ще  „</w:t>
      </w:r>
      <w:r w:rsidR="00C621A1" w:rsidRPr="00C621A1">
        <w:rPr>
          <w:sz w:val="26"/>
          <w:szCs w:val="26"/>
        </w:rPr>
        <w:t xml:space="preserve"> </w:t>
      </w:r>
      <w:proofErr w:type="spellStart"/>
      <w:r w:rsidR="00C621A1" w:rsidRPr="00C621A1">
        <w:rPr>
          <w:sz w:val="26"/>
          <w:szCs w:val="26"/>
        </w:rPr>
        <w:t>се</w:t>
      </w:r>
      <w:proofErr w:type="spellEnd"/>
      <w:r w:rsidR="00C621A1" w:rsidRPr="00C621A1">
        <w:rPr>
          <w:sz w:val="26"/>
          <w:szCs w:val="26"/>
        </w:rPr>
        <w:t xml:space="preserve"> </w:t>
      </w:r>
      <w:proofErr w:type="spellStart"/>
      <w:r w:rsidR="00C621A1" w:rsidRPr="00C621A1">
        <w:rPr>
          <w:sz w:val="26"/>
          <w:szCs w:val="26"/>
        </w:rPr>
        <w:t>сключи</w:t>
      </w:r>
      <w:proofErr w:type="spellEnd"/>
      <w:r w:rsidR="00C621A1" w:rsidRPr="00C621A1">
        <w:rPr>
          <w:sz w:val="26"/>
          <w:szCs w:val="26"/>
        </w:rPr>
        <w:t xml:space="preserve"> </w:t>
      </w:r>
      <w:proofErr w:type="spellStart"/>
      <w:r w:rsidR="00C621A1" w:rsidRPr="00C621A1">
        <w:rPr>
          <w:sz w:val="26"/>
          <w:szCs w:val="26"/>
        </w:rPr>
        <w:t>настоящия</w:t>
      </w:r>
      <w:proofErr w:type="spellEnd"/>
      <w:r w:rsidR="00C621A1" w:rsidRPr="00C621A1">
        <w:rPr>
          <w:sz w:val="26"/>
          <w:szCs w:val="26"/>
        </w:rPr>
        <w:t xml:space="preserve"> </w:t>
      </w:r>
      <w:proofErr w:type="spellStart"/>
      <w:r w:rsidR="00C621A1" w:rsidRPr="00C621A1">
        <w:rPr>
          <w:sz w:val="26"/>
          <w:szCs w:val="26"/>
        </w:rPr>
        <w:t>договор</w:t>
      </w:r>
      <w:proofErr w:type="spellEnd"/>
      <w:r w:rsidR="00C621A1" w:rsidRPr="00C621A1">
        <w:rPr>
          <w:sz w:val="26"/>
          <w:szCs w:val="26"/>
        </w:rPr>
        <w:t xml:space="preserve"> </w:t>
      </w:r>
      <w:proofErr w:type="spellStart"/>
      <w:r w:rsidR="00C621A1" w:rsidRPr="00C621A1">
        <w:rPr>
          <w:sz w:val="26"/>
          <w:szCs w:val="26"/>
        </w:rPr>
        <w:t>за</w:t>
      </w:r>
      <w:proofErr w:type="spellEnd"/>
      <w:r w:rsidR="00C621A1" w:rsidRPr="00C621A1">
        <w:rPr>
          <w:sz w:val="26"/>
          <w:szCs w:val="26"/>
        </w:rPr>
        <w:t xml:space="preserve"> </w:t>
      </w:r>
      <w:proofErr w:type="spellStart"/>
      <w:r w:rsidR="00C621A1" w:rsidRPr="00C621A1">
        <w:rPr>
          <w:sz w:val="26"/>
          <w:szCs w:val="26"/>
        </w:rPr>
        <w:t>обществена</w:t>
      </w:r>
      <w:proofErr w:type="spellEnd"/>
      <w:r w:rsidR="00C621A1" w:rsidRPr="00C621A1">
        <w:rPr>
          <w:sz w:val="26"/>
          <w:szCs w:val="26"/>
        </w:rPr>
        <w:t xml:space="preserve"> </w:t>
      </w:r>
      <w:proofErr w:type="spellStart"/>
      <w:r w:rsidR="00C621A1" w:rsidRPr="00C621A1">
        <w:rPr>
          <w:sz w:val="26"/>
          <w:szCs w:val="26"/>
        </w:rPr>
        <w:t>поръчка</w:t>
      </w:r>
      <w:proofErr w:type="spellEnd"/>
      <w:r w:rsidR="00C621A1" w:rsidRPr="00C621A1">
        <w:rPr>
          <w:sz w:val="26"/>
          <w:szCs w:val="26"/>
          <w:lang w:val="bg-BG"/>
        </w:rPr>
        <w:t xml:space="preserve">, </w:t>
      </w:r>
      <w:r w:rsidR="00C621A1" w:rsidRPr="00C621A1">
        <w:rPr>
          <w:color w:val="000000"/>
          <w:sz w:val="26"/>
          <w:szCs w:val="26"/>
        </w:rPr>
        <w:t xml:space="preserve">с </w:t>
      </w:r>
      <w:proofErr w:type="spellStart"/>
      <w:r w:rsidR="00C621A1" w:rsidRPr="00C621A1">
        <w:rPr>
          <w:color w:val="000000"/>
          <w:sz w:val="26"/>
          <w:szCs w:val="26"/>
        </w:rPr>
        <w:t>предмет</w:t>
      </w:r>
      <w:proofErr w:type="spellEnd"/>
      <w:r w:rsidR="00C621A1" w:rsidRPr="00C621A1">
        <w:rPr>
          <w:color w:val="000000"/>
          <w:sz w:val="26"/>
          <w:szCs w:val="26"/>
        </w:rPr>
        <w:t>:</w:t>
      </w:r>
      <w:r w:rsidR="00C621A1" w:rsidRPr="00C621A1">
        <w:rPr>
          <w:b/>
          <w:bCs/>
          <w:sz w:val="26"/>
          <w:szCs w:val="26"/>
        </w:rPr>
        <w:t xml:space="preserve"> </w:t>
      </w:r>
      <w:r w:rsidR="00C621A1" w:rsidRPr="00C621A1">
        <w:rPr>
          <w:b/>
          <w:kern w:val="1"/>
          <w:sz w:val="26"/>
          <w:szCs w:val="26"/>
          <w:lang w:eastAsia="hi-IN" w:bidi="hi-IN"/>
        </w:rPr>
        <w:t xml:space="preserve">: </w:t>
      </w:r>
      <w:r w:rsidR="00C621A1" w:rsidRPr="00C621A1">
        <w:rPr>
          <w:sz w:val="26"/>
          <w:szCs w:val="26"/>
        </w:rPr>
        <w:t>„</w:t>
      </w:r>
      <w:proofErr w:type="spellStart"/>
      <w:r w:rsidR="00C621A1" w:rsidRPr="00C621A1">
        <w:rPr>
          <w:sz w:val="26"/>
          <w:szCs w:val="26"/>
        </w:rPr>
        <w:t>Специализиран</w:t>
      </w:r>
      <w:proofErr w:type="spellEnd"/>
      <w:r w:rsidR="00C621A1" w:rsidRPr="00C621A1">
        <w:rPr>
          <w:sz w:val="26"/>
          <w:szCs w:val="26"/>
        </w:rPr>
        <w:t xml:space="preserve"> </w:t>
      </w:r>
      <w:proofErr w:type="spellStart"/>
      <w:r w:rsidR="00C621A1" w:rsidRPr="00C621A1">
        <w:rPr>
          <w:sz w:val="26"/>
          <w:szCs w:val="26"/>
        </w:rPr>
        <w:t>превоз</w:t>
      </w:r>
      <w:proofErr w:type="spellEnd"/>
      <w:r w:rsidR="00C621A1" w:rsidRPr="00C621A1">
        <w:rPr>
          <w:sz w:val="26"/>
          <w:szCs w:val="26"/>
        </w:rPr>
        <w:t xml:space="preserve"> </w:t>
      </w:r>
      <w:proofErr w:type="spellStart"/>
      <w:r w:rsidR="00C621A1" w:rsidRPr="00C621A1">
        <w:rPr>
          <w:sz w:val="26"/>
          <w:szCs w:val="26"/>
        </w:rPr>
        <w:t>за</w:t>
      </w:r>
      <w:proofErr w:type="spellEnd"/>
      <w:r w:rsidR="00C621A1" w:rsidRPr="00C621A1">
        <w:rPr>
          <w:sz w:val="26"/>
          <w:szCs w:val="26"/>
        </w:rPr>
        <w:t xml:space="preserve"> </w:t>
      </w:r>
      <w:proofErr w:type="spellStart"/>
      <w:r w:rsidR="00C621A1" w:rsidRPr="00C621A1">
        <w:rPr>
          <w:sz w:val="26"/>
          <w:szCs w:val="26"/>
        </w:rPr>
        <w:t>ученици</w:t>
      </w:r>
      <w:proofErr w:type="spellEnd"/>
      <w:r w:rsidR="00C621A1" w:rsidRPr="00C621A1">
        <w:rPr>
          <w:sz w:val="26"/>
          <w:szCs w:val="26"/>
        </w:rPr>
        <w:t xml:space="preserve"> и </w:t>
      </w:r>
      <w:proofErr w:type="spellStart"/>
      <w:r w:rsidR="00C621A1" w:rsidRPr="00C621A1">
        <w:rPr>
          <w:sz w:val="26"/>
          <w:szCs w:val="26"/>
        </w:rPr>
        <w:t>педагогически</w:t>
      </w:r>
      <w:proofErr w:type="spellEnd"/>
      <w:r w:rsidR="00C621A1" w:rsidRPr="00C621A1">
        <w:rPr>
          <w:sz w:val="26"/>
          <w:szCs w:val="26"/>
        </w:rPr>
        <w:t xml:space="preserve"> </w:t>
      </w:r>
      <w:proofErr w:type="spellStart"/>
      <w:r w:rsidR="00C621A1" w:rsidRPr="00C621A1">
        <w:rPr>
          <w:sz w:val="26"/>
          <w:szCs w:val="26"/>
        </w:rPr>
        <w:t>специалисти</w:t>
      </w:r>
      <w:proofErr w:type="spellEnd"/>
      <w:r w:rsidR="00C621A1" w:rsidRPr="00C621A1">
        <w:rPr>
          <w:sz w:val="26"/>
          <w:szCs w:val="26"/>
        </w:rPr>
        <w:t xml:space="preserve"> </w:t>
      </w:r>
      <w:proofErr w:type="spellStart"/>
      <w:r w:rsidR="00C621A1" w:rsidRPr="00C621A1">
        <w:rPr>
          <w:sz w:val="26"/>
          <w:szCs w:val="26"/>
        </w:rPr>
        <w:t>по</w:t>
      </w:r>
      <w:proofErr w:type="spellEnd"/>
      <w:r w:rsidR="00C621A1" w:rsidRPr="00C621A1">
        <w:rPr>
          <w:sz w:val="26"/>
          <w:szCs w:val="26"/>
        </w:rPr>
        <w:t xml:space="preserve"> </w:t>
      </w:r>
      <w:proofErr w:type="spellStart"/>
      <w:r w:rsidR="00C621A1" w:rsidRPr="00C621A1">
        <w:rPr>
          <w:sz w:val="26"/>
          <w:szCs w:val="26"/>
        </w:rPr>
        <w:t>утвърдена</w:t>
      </w:r>
      <w:proofErr w:type="spellEnd"/>
      <w:r w:rsidR="00C621A1" w:rsidRPr="00C621A1">
        <w:rPr>
          <w:sz w:val="26"/>
          <w:szCs w:val="26"/>
        </w:rPr>
        <w:t xml:space="preserve"> </w:t>
      </w:r>
      <w:proofErr w:type="spellStart"/>
      <w:r w:rsidR="00C621A1" w:rsidRPr="00C621A1">
        <w:rPr>
          <w:sz w:val="26"/>
          <w:szCs w:val="26"/>
        </w:rPr>
        <w:t>транспортна</w:t>
      </w:r>
      <w:proofErr w:type="spellEnd"/>
      <w:r w:rsidR="00C621A1" w:rsidRPr="00C621A1">
        <w:rPr>
          <w:sz w:val="26"/>
          <w:szCs w:val="26"/>
        </w:rPr>
        <w:t xml:space="preserve"> </w:t>
      </w:r>
      <w:proofErr w:type="spellStart"/>
      <w:r w:rsidR="00C621A1" w:rsidRPr="00C621A1">
        <w:rPr>
          <w:sz w:val="26"/>
          <w:szCs w:val="26"/>
        </w:rPr>
        <w:t>схема</w:t>
      </w:r>
      <w:proofErr w:type="spellEnd"/>
      <w:r w:rsidR="00C621A1" w:rsidRPr="00C621A1">
        <w:rPr>
          <w:sz w:val="26"/>
          <w:szCs w:val="26"/>
        </w:rPr>
        <w:t xml:space="preserve">“ </w:t>
      </w:r>
      <w:proofErr w:type="spellStart"/>
      <w:r w:rsidR="00C621A1" w:rsidRPr="00C621A1">
        <w:rPr>
          <w:sz w:val="26"/>
          <w:szCs w:val="26"/>
        </w:rPr>
        <w:t>съгласно</w:t>
      </w:r>
      <w:proofErr w:type="spellEnd"/>
      <w:r w:rsidR="00C621A1" w:rsidRPr="00C621A1">
        <w:rPr>
          <w:sz w:val="26"/>
          <w:szCs w:val="26"/>
        </w:rPr>
        <w:t xml:space="preserve"> </w:t>
      </w:r>
      <w:proofErr w:type="spellStart"/>
      <w:r w:rsidR="00C621A1" w:rsidRPr="00C621A1">
        <w:rPr>
          <w:sz w:val="26"/>
          <w:szCs w:val="26"/>
        </w:rPr>
        <w:t>утвърдени</w:t>
      </w:r>
      <w:proofErr w:type="spellEnd"/>
      <w:r w:rsidR="00C621A1" w:rsidRPr="00C621A1">
        <w:rPr>
          <w:sz w:val="26"/>
          <w:szCs w:val="26"/>
        </w:rPr>
        <w:t xml:space="preserve"> </w:t>
      </w:r>
      <w:proofErr w:type="spellStart"/>
      <w:r w:rsidR="00C621A1" w:rsidRPr="00C621A1">
        <w:rPr>
          <w:sz w:val="26"/>
          <w:szCs w:val="26"/>
        </w:rPr>
        <w:t>маршрути</w:t>
      </w:r>
      <w:proofErr w:type="spellEnd"/>
      <w:r w:rsidR="00C621A1" w:rsidRPr="00C621A1">
        <w:rPr>
          <w:sz w:val="26"/>
          <w:szCs w:val="26"/>
        </w:rPr>
        <w:t xml:space="preserve"> в </w:t>
      </w:r>
      <w:proofErr w:type="spellStart"/>
      <w:r w:rsidR="00C621A1" w:rsidRPr="00C621A1">
        <w:rPr>
          <w:sz w:val="26"/>
          <w:szCs w:val="26"/>
        </w:rPr>
        <w:t>две</w:t>
      </w:r>
      <w:proofErr w:type="spellEnd"/>
      <w:r w:rsidR="00C621A1" w:rsidRPr="00C621A1">
        <w:rPr>
          <w:sz w:val="26"/>
          <w:szCs w:val="26"/>
        </w:rPr>
        <w:t xml:space="preserve"> </w:t>
      </w:r>
      <w:proofErr w:type="spellStart"/>
      <w:r w:rsidR="00C621A1" w:rsidRPr="00C621A1">
        <w:rPr>
          <w:sz w:val="26"/>
          <w:szCs w:val="26"/>
        </w:rPr>
        <w:t>обособени</w:t>
      </w:r>
      <w:proofErr w:type="spellEnd"/>
      <w:r w:rsidR="00C621A1" w:rsidRPr="00C621A1">
        <w:rPr>
          <w:sz w:val="26"/>
          <w:szCs w:val="26"/>
        </w:rPr>
        <w:t xml:space="preserve"> </w:t>
      </w:r>
      <w:proofErr w:type="spellStart"/>
      <w:r w:rsidR="00C621A1" w:rsidRPr="00C621A1">
        <w:rPr>
          <w:sz w:val="26"/>
          <w:szCs w:val="26"/>
        </w:rPr>
        <w:t>позиции</w:t>
      </w:r>
      <w:proofErr w:type="spellEnd"/>
      <w:r w:rsidR="00C621A1" w:rsidRPr="00C621A1">
        <w:rPr>
          <w:sz w:val="26"/>
          <w:szCs w:val="26"/>
        </w:rPr>
        <w:t>“</w:t>
      </w:r>
    </w:p>
    <w:p w:rsidR="0096340C" w:rsidRDefault="00C621A1" w:rsidP="00C621A1">
      <w:pPr>
        <w:ind w:right="260"/>
        <w:jc w:val="both"/>
        <w:rPr>
          <w:b/>
          <w:bCs/>
          <w:sz w:val="26"/>
          <w:szCs w:val="26"/>
          <w:lang w:val="bg-BG"/>
        </w:rPr>
      </w:pPr>
      <w:r w:rsidRPr="002328D2">
        <w:rPr>
          <w:b/>
          <w:bCs/>
          <w:sz w:val="26"/>
          <w:szCs w:val="26"/>
          <w:lang w:val="bg-BG"/>
        </w:rPr>
        <w:t>за о</w:t>
      </w:r>
      <w:proofErr w:type="spellStart"/>
      <w:r w:rsidRPr="002328D2">
        <w:rPr>
          <w:b/>
          <w:bCs/>
          <w:sz w:val="26"/>
          <w:szCs w:val="26"/>
        </w:rPr>
        <w:t>бособена</w:t>
      </w:r>
      <w:proofErr w:type="spellEnd"/>
      <w:r w:rsidRPr="002328D2">
        <w:rPr>
          <w:b/>
          <w:bCs/>
          <w:sz w:val="26"/>
          <w:szCs w:val="26"/>
        </w:rPr>
        <w:t xml:space="preserve"> </w:t>
      </w:r>
      <w:proofErr w:type="spellStart"/>
      <w:r w:rsidRPr="002328D2">
        <w:rPr>
          <w:b/>
          <w:bCs/>
          <w:sz w:val="26"/>
          <w:szCs w:val="26"/>
        </w:rPr>
        <w:t>позиция</w:t>
      </w:r>
      <w:proofErr w:type="spellEnd"/>
      <w:r w:rsidRPr="002328D2">
        <w:rPr>
          <w:b/>
          <w:bCs/>
          <w:sz w:val="26"/>
          <w:szCs w:val="26"/>
        </w:rPr>
        <w:t xml:space="preserve"> </w:t>
      </w:r>
      <w:r w:rsidRPr="002328D2">
        <w:rPr>
          <w:b/>
          <w:bCs/>
          <w:sz w:val="26"/>
          <w:szCs w:val="26"/>
          <w:lang w:val="bg-BG"/>
        </w:rPr>
        <w:t>№.................................................................</w:t>
      </w:r>
    </w:p>
    <w:p w:rsidR="00C621A1" w:rsidRPr="002328D2" w:rsidRDefault="0096340C" w:rsidP="00C621A1">
      <w:pPr>
        <w:ind w:right="260"/>
        <w:jc w:val="both"/>
        <w:rPr>
          <w:bCs/>
          <w:sz w:val="26"/>
          <w:szCs w:val="26"/>
          <w:lang w:val="bg-BG"/>
        </w:rPr>
      </w:pPr>
      <w:r>
        <w:rPr>
          <w:b/>
          <w:bCs/>
          <w:sz w:val="26"/>
          <w:szCs w:val="26"/>
          <w:lang w:val="bg-BG"/>
        </w:rPr>
        <w:t xml:space="preserve">           </w:t>
      </w:r>
      <w:r w:rsidR="00A725D6" w:rsidRPr="002328D2">
        <w:rPr>
          <w:bCs/>
          <w:sz w:val="26"/>
          <w:szCs w:val="26"/>
          <w:lang w:val="bg-BG"/>
        </w:rPr>
        <w:t xml:space="preserve">От това следва, че </w:t>
      </w:r>
      <w:r w:rsidR="00065869">
        <w:rPr>
          <w:bCs/>
          <w:sz w:val="26"/>
          <w:szCs w:val="26"/>
          <w:lang w:val="bg-BG"/>
        </w:rPr>
        <w:t xml:space="preserve">за </w:t>
      </w:r>
      <w:r w:rsidR="00A725D6" w:rsidRPr="002328D2">
        <w:rPr>
          <w:bCs/>
          <w:sz w:val="26"/>
          <w:szCs w:val="26"/>
          <w:lang w:val="bg-BG"/>
        </w:rPr>
        <w:t xml:space="preserve">участникът спечелил съответната позиция  ще се посочи </w:t>
      </w:r>
      <w:r w:rsidR="00A725D6" w:rsidRPr="000B3001">
        <w:rPr>
          <w:b/>
          <w:bCs/>
          <w:sz w:val="26"/>
          <w:szCs w:val="26"/>
          <w:lang w:val="bg-BG"/>
        </w:rPr>
        <w:t xml:space="preserve">срокът </w:t>
      </w:r>
      <w:r>
        <w:rPr>
          <w:b/>
          <w:bCs/>
          <w:sz w:val="26"/>
          <w:szCs w:val="26"/>
          <w:lang w:val="bg-BG"/>
        </w:rPr>
        <w:t>на изпълнение, съответстващ на позицията, както</w:t>
      </w:r>
      <w:r w:rsidR="00A725D6" w:rsidRPr="000B3001">
        <w:rPr>
          <w:b/>
          <w:bCs/>
          <w:sz w:val="26"/>
          <w:szCs w:val="26"/>
          <w:lang w:val="bg-BG"/>
        </w:rPr>
        <w:t xml:space="preserve"> и броят пътници / съответно ученици или учители</w:t>
      </w:r>
      <w:r>
        <w:rPr>
          <w:b/>
          <w:bCs/>
          <w:sz w:val="26"/>
          <w:szCs w:val="26"/>
          <w:lang w:val="bg-BG"/>
        </w:rPr>
        <w:t xml:space="preserve"> /</w:t>
      </w:r>
      <w:r>
        <w:rPr>
          <w:bCs/>
          <w:sz w:val="26"/>
          <w:szCs w:val="26"/>
          <w:lang w:val="bg-BG"/>
        </w:rPr>
        <w:t>, също</w:t>
      </w:r>
      <w:r w:rsidR="00A725D6" w:rsidRPr="002328D2">
        <w:rPr>
          <w:bCs/>
          <w:sz w:val="26"/>
          <w:szCs w:val="26"/>
          <w:lang w:val="bg-BG"/>
        </w:rPr>
        <w:t xml:space="preserve"> съответстващи на позицията.</w:t>
      </w:r>
    </w:p>
    <w:p w:rsidR="002328D2" w:rsidRDefault="00CF789B" w:rsidP="00C621A1">
      <w:pPr>
        <w:ind w:right="260"/>
        <w:jc w:val="both"/>
        <w:rPr>
          <w:sz w:val="26"/>
          <w:szCs w:val="26"/>
          <w:lang w:val="bg-BG"/>
        </w:rPr>
      </w:pPr>
      <w:r>
        <w:rPr>
          <w:bCs/>
          <w:sz w:val="26"/>
          <w:szCs w:val="26"/>
          <w:lang w:val="bg-BG"/>
        </w:rPr>
        <w:t xml:space="preserve"> </w:t>
      </w:r>
      <w:r w:rsidR="00065869">
        <w:rPr>
          <w:bCs/>
          <w:sz w:val="26"/>
          <w:szCs w:val="26"/>
          <w:lang w:val="bg-BG"/>
        </w:rPr>
        <w:t xml:space="preserve">                </w:t>
      </w:r>
      <w:r>
        <w:rPr>
          <w:bCs/>
          <w:sz w:val="26"/>
          <w:szCs w:val="26"/>
          <w:lang w:val="bg-BG"/>
        </w:rPr>
        <w:t>В случая липсва изменение на у</w:t>
      </w:r>
      <w:r w:rsidR="002328D2" w:rsidRPr="002328D2">
        <w:rPr>
          <w:bCs/>
          <w:sz w:val="26"/>
          <w:szCs w:val="26"/>
          <w:lang w:val="bg-BG"/>
        </w:rPr>
        <w:t xml:space="preserve">словията на обществената </w:t>
      </w:r>
      <w:r w:rsidR="002328D2" w:rsidRPr="00065869">
        <w:rPr>
          <w:bCs/>
          <w:sz w:val="26"/>
          <w:szCs w:val="26"/>
          <w:lang w:val="bg-BG"/>
        </w:rPr>
        <w:t>поръчка</w:t>
      </w:r>
      <w:r w:rsidR="00065869">
        <w:rPr>
          <w:bCs/>
          <w:sz w:val="26"/>
          <w:szCs w:val="26"/>
          <w:lang w:val="bg-BG"/>
        </w:rPr>
        <w:t xml:space="preserve"> и </w:t>
      </w:r>
      <w:r w:rsidR="00065869" w:rsidRPr="00065869">
        <w:rPr>
          <w:bCs/>
          <w:sz w:val="26"/>
          <w:szCs w:val="26"/>
          <w:lang w:val="bg-BG"/>
        </w:rPr>
        <w:t xml:space="preserve"> </w:t>
      </w:r>
      <w:proofErr w:type="spellStart"/>
      <w:r w:rsidR="00065869" w:rsidRPr="00065869">
        <w:rPr>
          <w:sz w:val="26"/>
          <w:szCs w:val="26"/>
        </w:rPr>
        <w:t>не</w:t>
      </w:r>
      <w:proofErr w:type="spellEnd"/>
      <w:r w:rsidR="00065869" w:rsidRPr="00065869">
        <w:rPr>
          <w:sz w:val="26"/>
          <w:szCs w:val="26"/>
        </w:rPr>
        <w:t xml:space="preserve"> </w:t>
      </w:r>
      <w:proofErr w:type="spellStart"/>
      <w:r w:rsidR="00065869" w:rsidRPr="00065869">
        <w:rPr>
          <w:sz w:val="26"/>
          <w:szCs w:val="26"/>
        </w:rPr>
        <w:t>са</w:t>
      </w:r>
      <w:proofErr w:type="spellEnd"/>
      <w:r w:rsidR="00065869" w:rsidRPr="00065869">
        <w:rPr>
          <w:sz w:val="26"/>
          <w:szCs w:val="26"/>
        </w:rPr>
        <w:t xml:space="preserve"> </w:t>
      </w:r>
      <w:proofErr w:type="spellStart"/>
      <w:r w:rsidR="00065869" w:rsidRPr="00065869">
        <w:rPr>
          <w:sz w:val="26"/>
          <w:szCs w:val="26"/>
        </w:rPr>
        <w:t>налице</w:t>
      </w:r>
      <w:proofErr w:type="spellEnd"/>
      <w:r w:rsidR="00065869" w:rsidRPr="00065869">
        <w:rPr>
          <w:sz w:val="26"/>
          <w:szCs w:val="26"/>
        </w:rPr>
        <w:t xml:space="preserve"> </w:t>
      </w:r>
      <w:proofErr w:type="spellStart"/>
      <w:r w:rsidR="00065869" w:rsidRPr="00065869">
        <w:rPr>
          <w:sz w:val="26"/>
          <w:szCs w:val="26"/>
        </w:rPr>
        <w:t>условия</w:t>
      </w:r>
      <w:proofErr w:type="spellEnd"/>
      <w:r w:rsidR="00065869" w:rsidRPr="00065869">
        <w:rPr>
          <w:sz w:val="26"/>
          <w:szCs w:val="26"/>
        </w:rPr>
        <w:t xml:space="preserve"> и </w:t>
      </w:r>
      <w:proofErr w:type="spellStart"/>
      <w:r w:rsidR="00065869" w:rsidRPr="00065869">
        <w:rPr>
          <w:sz w:val="26"/>
          <w:szCs w:val="26"/>
        </w:rPr>
        <w:t>изисквания</w:t>
      </w:r>
      <w:proofErr w:type="spellEnd"/>
      <w:r w:rsidR="00065869" w:rsidRPr="00065869">
        <w:rPr>
          <w:sz w:val="26"/>
          <w:szCs w:val="26"/>
        </w:rPr>
        <w:t xml:space="preserve"> </w:t>
      </w:r>
      <w:proofErr w:type="spellStart"/>
      <w:r w:rsidR="00065869" w:rsidRPr="00065869">
        <w:rPr>
          <w:sz w:val="26"/>
          <w:szCs w:val="26"/>
        </w:rPr>
        <w:t>от</w:t>
      </w:r>
      <w:proofErr w:type="spellEnd"/>
      <w:r w:rsidR="00065869" w:rsidRPr="00065869">
        <w:rPr>
          <w:sz w:val="26"/>
          <w:szCs w:val="26"/>
        </w:rPr>
        <w:t xml:space="preserve"> </w:t>
      </w:r>
      <w:proofErr w:type="spellStart"/>
      <w:r w:rsidR="00065869" w:rsidRPr="00065869">
        <w:rPr>
          <w:sz w:val="26"/>
          <w:szCs w:val="26"/>
        </w:rPr>
        <w:t>такъв</w:t>
      </w:r>
      <w:proofErr w:type="spellEnd"/>
      <w:r w:rsidR="00065869" w:rsidRPr="00065869">
        <w:rPr>
          <w:sz w:val="26"/>
          <w:szCs w:val="26"/>
        </w:rPr>
        <w:t xml:space="preserve"> </w:t>
      </w:r>
      <w:proofErr w:type="spellStart"/>
      <w:r w:rsidR="00065869" w:rsidRPr="00065869">
        <w:rPr>
          <w:sz w:val="26"/>
          <w:szCs w:val="26"/>
        </w:rPr>
        <w:t>характер</w:t>
      </w:r>
      <w:proofErr w:type="spellEnd"/>
      <w:r w:rsidR="00065869" w:rsidRPr="00065869">
        <w:rPr>
          <w:sz w:val="26"/>
          <w:szCs w:val="26"/>
        </w:rPr>
        <w:t xml:space="preserve">, </w:t>
      </w:r>
      <w:proofErr w:type="spellStart"/>
      <w:r w:rsidR="00065869" w:rsidRPr="00065869">
        <w:rPr>
          <w:sz w:val="26"/>
          <w:szCs w:val="26"/>
        </w:rPr>
        <w:t>които</w:t>
      </w:r>
      <w:proofErr w:type="spellEnd"/>
      <w:r w:rsidR="00065869" w:rsidRPr="00065869">
        <w:rPr>
          <w:sz w:val="26"/>
          <w:szCs w:val="26"/>
        </w:rPr>
        <w:t xml:space="preserve"> </w:t>
      </w:r>
      <w:proofErr w:type="spellStart"/>
      <w:r w:rsidR="00065869" w:rsidRPr="00065869">
        <w:rPr>
          <w:sz w:val="26"/>
          <w:szCs w:val="26"/>
        </w:rPr>
        <w:t>да</w:t>
      </w:r>
      <w:proofErr w:type="spellEnd"/>
      <w:r w:rsidR="00065869" w:rsidRPr="00065869">
        <w:rPr>
          <w:sz w:val="26"/>
          <w:szCs w:val="26"/>
        </w:rPr>
        <w:t xml:space="preserve"> </w:t>
      </w:r>
      <w:proofErr w:type="spellStart"/>
      <w:r w:rsidR="00065869" w:rsidRPr="00065869">
        <w:rPr>
          <w:sz w:val="26"/>
          <w:szCs w:val="26"/>
        </w:rPr>
        <w:t>дават</w:t>
      </w:r>
      <w:proofErr w:type="spellEnd"/>
      <w:r w:rsidR="00065869" w:rsidRPr="00065869">
        <w:rPr>
          <w:sz w:val="26"/>
          <w:szCs w:val="26"/>
        </w:rPr>
        <w:t xml:space="preserve"> </w:t>
      </w:r>
      <w:proofErr w:type="spellStart"/>
      <w:r w:rsidR="00065869" w:rsidRPr="00065869">
        <w:rPr>
          <w:sz w:val="26"/>
          <w:szCs w:val="26"/>
        </w:rPr>
        <w:t>необосновано</w:t>
      </w:r>
      <w:proofErr w:type="spellEnd"/>
      <w:r w:rsidR="00065869" w:rsidRPr="00065869">
        <w:rPr>
          <w:sz w:val="26"/>
          <w:szCs w:val="26"/>
        </w:rPr>
        <w:t xml:space="preserve"> </w:t>
      </w:r>
      <w:proofErr w:type="spellStart"/>
      <w:r w:rsidR="00065869" w:rsidRPr="00065869">
        <w:rPr>
          <w:sz w:val="26"/>
          <w:szCs w:val="26"/>
        </w:rPr>
        <w:t>предимство</w:t>
      </w:r>
      <w:proofErr w:type="spellEnd"/>
      <w:r w:rsidR="00065869" w:rsidRPr="00065869">
        <w:rPr>
          <w:sz w:val="26"/>
          <w:szCs w:val="26"/>
        </w:rPr>
        <w:t xml:space="preserve"> </w:t>
      </w:r>
      <w:proofErr w:type="spellStart"/>
      <w:r w:rsidR="00065869" w:rsidRPr="00065869">
        <w:rPr>
          <w:sz w:val="26"/>
          <w:szCs w:val="26"/>
        </w:rPr>
        <w:t>или</w:t>
      </w:r>
      <w:proofErr w:type="spellEnd"/>
      <w:r w:rsidR="00065869" w:rsidRPr="00065869">
        <w:rPr>
          <w:sz w:val="26"/>
          <w:szCs w:val="26"/>
        </w:rPr>
        <w:t xml:space="preserve"> </w:t>
      </w:r>
      <w:proofErr w:type="spellStart"/>
      <w:r w:rsidR="00065869" w:rsidRPr="00065869">
        <w:rPr>
          <w:sz w:val="26"/>
          <w:szCs w:val="26"/>
        </w:rPr>
        <w:t>необосновано</w:t>
      </w:r>
      <w:proofErr w:type="spellEnd"/>
      <w:r w:rsidR="00065869" w:rsidRPr="00065869">
        <w:rPr>
          <w:sz w:val="26"/>
          <w:szCs w:val="26"/>
        </w:rPr>
        <w:t xml:space="preserve"> </w:t>
      </w:r>
      <w:proofErr w:type="spellStart"/>
      <w:r w:rsidR="00065869" w:rsidRPr="00065869">
        <w:rPr>
          <w:sz w:val="26"/>
          <w:szCs w:val="26"/>
        </w:rPr>
        <w:t>да</w:t>
      </w:r>
      <w:proofErr w:type="spellEnd"/>
      <w:r w:rsidR="00065869" w:rsidRPr="00065869">
        <w:rPr>
          <w:sz w:val="26"/>
          <w:szCs w:val="26"/>
        </w:rPr>
        <w:t xml:space="preserve"> </w:t>
      </w:r>
      <w:proofErr w:type="spellStart"/>
      <w:r w:rsidR="00065869" w:rsidRPr="00065869">
        <w:rPr>
          <w:sz w:val="26"/>
          <w:szCs w:val="26"/>
        </w:rPr>
        <w:t>ограничават</w:t>
      </w:r>
      <w:proofErr w:type="spellEnd"/>
      <w:r w:rsidR="00065869" w:rsidRPr="00065869">
        <w:rPr>
          <w:sz w:val="26"/>
          <w:szCs w:val="26"/>
        </w:rPr>
        <w:t xml:space="preserve"> </w:t>
      </w:r>
      <w:proofErr w:type="spellStart"/>
      <w:r w:rsidR="00065869" w:rsidRPr="00065869">
        <w:rPr>
          <w:sz w:val="26"/>
          <w:szCs w:val="26"/>
        </w:rPr>
        <w:t>участието</w:t>
      </w:r>
      <w:proofErr w:type="spellEnd"/>
      <w:r w:rsidR="00065869" w:rsidRPr="00065869">
        <w:rPr>
          <w:sz w:val="26"/>
          <w:szCs w:val="26"/>
        </w:rPr>
        <w:t xml:space="preserve"> </w:t>
      </w:r>
      <w:proofErr w:type="spellStart"/>
      <w:r w:rsidR="00065869" w:rsidRPr="00065869">
        <w:rPr>
          <w:sz w:val="26"/>
          <w:szCs w:val="26"/>
        </w:rPr>
        <w:t>на</w:t>
      </w:r>
      <w:proofErr w:type="spellEnd"/>
      <w:r w:rsidR="00065869" w:rsidRPr="00065869">
        <w:rPr>
          <w:sz w:val="26"/>
          <w:szCs w:val="26"/>
        </w:rPr>
        <w:t xml:space="preserve"> </w:t>
      </w:r>
      <w:proofErr w:type="spellStart"/>
      <w:r w:rsidR="00065869" w:rsidRPr="00065869">
        <w:rPr>
          <w:sz w:val="26"/>
          <w:szCs w:val="26"/>
        </w:rPr>
        <w:t>стопанските</w:t>
      </w:r>
      <w:proofErr w:type="spellEnd"/>
      <w:r w:rsidR="00065869" w:rsidRPr="00065869">
        <w:rPr>
          <w:sz w:val="26"/>
          <w:szCs w:val="26"/>
        </w:rPr>
        <w:t xml:space="preserve"> </w:t>
      </w:r>
      <w:proofErr w:type="spellStart"/>
      <w:r w:rsidR="00065869">
        <w:rPr>
          <w:sz w:val="26"/>
          <w:szCs w:val="26"/>
        </w:rPr>
        <w:t>субекти</w:t>
      </w:r>
      <w:proofErr w:type="spellEnd"/>
      <w:r w:rsidR="00065869">
        <w:rPr>
          <w:sz w:val="26"/>
          <w:szCs w:val="26"/>
        </w:rPr>
        <w:t xml:space="preserve"> в </w:t>
      </w:r>
      <w:proofErr w:type="spellStart"/>
      <w:r w:rsidR="00065869">
        <w:rPr>
          <w:sz w:val="26"/>
          <w:szCs w:val="26"/>
        </w:rPr>
        <w:t>обособен</w:t>
      </w:r>
      <w:r w:rsidR="00065869">
        <w:rPr>
          <w:sz w:val="26"/>
          <w:szCs w:val="26"/>
          <w:lang w:val="bg-BG"/>
        </w:rPr>
        <w:t>ите</w:t>
      </w:r>
      <w:proofErr w:type="spellEnd"/>
      <w:r w:rsidR="00065869">
        <w:rPr>
          <w:sz w:val="26"/>
          <w:szCs w:val="26"/>
          <w:lang w:val="bg-BG"/>
        </w:rPr>
        <w:t xml:space="preserve"> позиции</w:t>
      </w:r>
      <w:r w:rsidR="00065869" w:rsidRPr="00065869">
        <w:rPr>
          <w:sz w:val="26"/>
          <w:szCs w:val="26"/>
        </w:rPr>
        <w:t xml:space="preserve"> </w:t>
      </w:r>
      <w:proofErr w:type="spellStart"/>
      <w:r w:rsidR="00065869" w:rsidRPr="00065869">
        <w:rPr>
          <w:sz w:val="26"/>
          <w:szCs w:val="26"/>
        </w:rPr>
        <w:t>или</w:t>
      </w:r>
      <w:proofErr w:type="spellEnd"/>
      <w:r w:rsidR="00065869" w:rsidRPr="00065869">
        <w:rPr>
          <w:sz w:val="26"/>
          <w:szCs w:val="26"/>
        </w:rPr>
        <w:t xml:space="preserve"> </w:t>
      </w:r>
      <w:proofErr w:type="spellStart"/>
      <w:r w:rsidR="00065869">
        <w:rPr>
          <w:sz w:val="26"/>
          <w:szCs w:val="26"/>
        </w:rPr>
        <w:t>да</w:t>
      </w:r>
      <w:proofErr w:type="spellEnd"/>
      <w:r w:rsidR="00065869">
        <w:rPr>
          <w:sz w:val="26"/>
          <w:szCs w:val="26"/>
        </w:rPr>
        <w:t xml:space="preserve"> </w:t>
      </w:r>
      <w:proofErr w:type="spellStart"/>
      <w:r w:rsidR="00065869">
        <w:rPr>
          <w:sz w:val="26"/>
          <w:szCs w:val="26"/>
        </w:rPr>
        <w:t>не</w:t>
      </w:r>
      <w:proofErr w:type="spellEnd"/>
      <w:r w:rsidR="00065869">
        <w:rPr>
          <w:sz w:val="26"/>
          <w:szCs w:val="26"/>
        </w:rPr>
        <w:t xml:space="preserve"> </w:t>
      </w:r>
      <w:r w:rsidR="00065869">
        <w:rPr>
          <w:sz w:val="26"/>
          <w:szCs w:val="26"/>
          <w:lang w:val="bg-BG"/>
        </w:rPr>
        <w:t>е</w:t>
      </w:r>
      <w:r w:rsidR="00065869">
        <w:rPr>
          <w:sz w:val="26"/>
          <w:szCs w:val="26"/>
        </w:rPr>
        <w:t xml:space="preserve"> </w:t>
      </w:r>
      <w:proofErr w:type="spellStart"/>
      <w:r w:rsidR="00065869">
        <w:rPr>
          <w:sz w:val="26"/>
          <w:szCs w:val="26"/>
        </w:rPr>
        <w:t>съобразен</w:t>
      </w:r>
      <w:proofErr w:type="spellEnd"/>
      <w:r w:rsidR="00065869">
        <w:rPr>
          <w:sz w:val="26"/>
          <w:szCs w:val="26"/>
          <w:lang w:val="bg-BG"/>
        </w:rPr>
        <w:t>о</w:t>
      </w:r>
      <w:r w:rsidR="00065869" w:rsidRPr="00065869">
        <w:rPr>
          <w:sz w:val="26"/>
          <w:szCs w:val="26"/>
        </w:rPr>
        <w:t xml:space="preserve"> с </w:t>
      </w:r>
      <w:proofErr w:type="spellStart"/>
      <w:r w:rsidR="00065869" w:rsidRPr="00065869">
        <w:rPr>
          <w:sz w:val="26"/>
          <w:szCs w:val="26"/>
        </w:rPr>
        <w:t>предмета</w:t>
      </w:r>
      <w:proofErr w:type="spellEnd"/>
      <w:r w:rsidR="00065869" w:rsidRPr="00065869">
        <w:rPr>
          <w:sz w:val="26"/>
          <w:szCs w:val="26"/>
        </w:rPr>
        <w:t xml:space="preserve">, </w:t>
      </w:r>
      <w:proofErr w:type="spellStart"/>
      <w:r w:rsidR="00065869" w:rsidRPr="00065869">
        <w:rPr>
          <w:sz w:val="26"/>
          <w:szCs w:val="26"/>
        </w:rPr>
        <w:t>стойността</w:t>
      </w:r>
      <w:proofErr w:type="spellEnd"/>
      <w:r w:rsidR="00065869" w:rsidRPr="00065869">
        <w:rPr>
          <w:sz w:val="26"/>
          <w:szCs w:val="26"/>
        </w:rPr>
        <w:t xml:space="preserve">, </w:t>
      </w:r>
      <w:proofErr w:type="spellStart"/>
      <w:r w:rsidR="00065869" w:rsidRPr="00065869">
        <w:rPr>
          <w:sz w:val="26"/>
          <w:szCs w:val="26"/>
        </w:rPr>
        <w:t>сложността</w:t>
      </w:r>
      <w:proofErr w:type="spellEnd"/>
      <w:r w:rsidR="00065869" w:rsidRPr="00065869">
        <w:rPr>
          <w:sz w:val="26"/>
          <w:szCs w:val="26"/>
        </w:rPr>
        <w:t xml:space="preserve">, </w:t>
      </w:r>
      <w:proofErr w:type="spellStart"/>
      <w:r w:rsidR="00065869" w:rsidRPr="00065869">
        <w:rPr>
          <w:sz w:val="26"/>
          <w:szCs w:val="26"/>
        </w:rPr>
        <w:t>количеството</w:t>
      </w:r>
      <w:proofErr w:type="spellEnd"/>
      <w:r w:rsidR="00065869" w:rsidRPr="00065869">
        <w:rPr>
          <w:sz w:val="26"/>
          <w:szCs w:val="26"/>
        </w:rPr>
        <w:t xml:space="preserve"> и </w:t>
      </w:r>
      <w:proofErr w:type="spellStart"/>
      <w:r w:rsidR="00065869" w:rsidRPr="00065869">
        <w:rPr>
          <w:sz w:val="26"/>
          <w:szCs w:val="26"/>
        </w:rPr>
        <w:t>обема</w:t>
      </w:r>
      <w:proofErr w:type="spellEnd"/>
      <w:r w:rsidR="00065869" w:rsidRPr="00065869">
        <w:rPr>
          <w:sz w:val="26"/>
          <w:szCs w:val="26"/>
        </w:rPr>
        <w:t xml:space="preserve"> </w:t>
      </w:r>
      <w:proofErr w:type="spellStart"/>
      <w:r w:rsidR="00065869" w:rsidRPr="00065869">
        <w:rPr>
          <w:sz w:val="26"/>
          <w:szCs w:val="26"/>
        </w:rPr>
        <w:t>на</w:t>
      </w:r>
      <w:proofErr w:type="spellEnd"/>
      <w:r w:rsidR="00065869" w:rsidRPr="00065869">
        <w:rPr>
          <w:sz w:val="26"/>
          <w:szCs w:val="26"/>
        </w:rPr>
        <w:t xml:space="preserve"> </w:t>
      </w:r>
      <w:proofErr w:type="spellStart"/>
      <w:r w:rsidR="00065869" w:rsidRPr="00065869">
        <w:rPr>
          <w:sz w:val="26"/>
          <w:szCs w:val="26"/>
        </w:rPr>
        <w:t>обществената</w:t>
      </w:r>
      <w:proofErr w:type="spellEnd"/>
      <w:r w:rsidR="00065869" w:rsidRPr="00065869">
        <w:rPr>
          <w:sz w:val="26"/>
          <w:szCs w:val="26"/>
        </w:rPr>
        <w:t xml:space="preserve"> </w:t>
      </w:r>
      <w:proofErr w:type="spellStart"/>
      <w:r w:rsidR="00065869" w:rsidRPr="00065869">
        <w:rPr>
          <w:sz w:val="26"/>
          <w:szCs w:val="26"/>
        </w:rPr>
        <w:t>поръчка</w:t>
      </w:r>
      <w:proofErr w:type="spellEnd"/>
      <w:r w:rsidR="00392C98">
        <w:rPr>
          <w:sz w:val="26"/>
          <w:szCs w:val="26"/>
          <w:lang w:val="bg-BG"/>
        </w:rPr>
        <w:t>.</w:t>
      </w:r>
      <w:r w:rsidR="00392C98" w:rsidRPr="00392C98">
        <w:t xml:space="preserve"> </w:t>
      </w:r>
      <w:r w:rsidR="00392C98" w:rsidRPr="00392C98">
        <w:rPr>
          <w:sz w:val="26"/>
          <w:szCs w:val="26"/>
          <w:lang w:val="bg-BG"/>
        </w:rPr>
        <w:t>Написаното</w:t>
      </w:r>
      <w:r w:rsidR="0096340C">
        <w:rPr>
          <w:sz w:val="26"/>
          <w:szCs w:val="26"/>
          <w:lang w:val="bg-BG"/>
        </w:rPr>
        <w:t xml:space="preserve"> като условие /изискване за участие</w:t>
      </w:r>
      <w:r w:rsidR="00392C98" w:rsidRPr="00392C98">
        <w:rPr>
          <w:sz w:val="26"/>
          <w:szCs w:val="26"/>
          <w:lang w:val="bg-BG"/>
        </w:rPr>
        <w:t xml:space="preserve"> </w:t>
      </w:r>
      <w:r w:rsidR="00392C98" w:rsidRPr="00392C98">
        <w:rPr>
          <w:sz w:val="26"/>
          <w:szCs w:val="26"/>
        </w:rPr>
        <w:t xml:space="preserve"> </w:t>
      </w:r>
      <w:proofErr w:type="spellStart"/>
      <w:r w:rsidR="00392C98" w:rsidRPr="00392C98">
        <w:rPr>
          <w:sz w:val="26"/>
          <w:szCs w:val="26"/>
        </w:rPr>
        <w:t>не</w:t>
      </w:r>
      <w:proofErr w:type="spellEnd"/>
      <w:r w:rsidR="00392C98" w:rsidRPr="00392C98">
        <w:rPr>
          <w:sz w:val="26"/>
          <w:szCs w:val="26"/>
        </w:rPr>
        <w:t xml:space="preserve"> </w:t>
      </w:r>
      <w:proofErr w:type="spellStart"/>
      <w:r w:rsidR="00392C98" w:rsidRPr="00392C98">
        <w:rPr>
          <w:sz w:val="26"/>
          <w:szCs w:val="26"/>
        </w:rPr>
        <w:t>води</w:t>
      </w:r>
      <w:proofErr w:type="spellEnd"/>
      <w:r w:rsidR="00392C98" w:rsidRPr="00392C98">
        <w:rPr>
          <w:sz w:val="26"/>
          <w:szCs w:val="26"/>
        </w:rPr>
        <w:t xml:space="preserve"> </w:t>
      </w:r>
      <w:proofErr w:type="spellStart"/>
      <w:r w:rsidR="00392C98" w:rsidRPr="00392C98">
        <w:rPr>
          <w:sz w:val="26"/>
          <w:szCs w:val="26"/>
        </w:rPr>
        <w:t>до</w:t>
      </w:r>
      <w:proofErr w:type="spellEnd"/>
      <w:r w:rsidR="00392C98" w:rsidRPr="00392C98">
        <w:rPr>
          <w:sz w:val="26"/>
          <w:szCs w:val="26"/>
        </w:rPr>
        <w:t xml:space="preserve"> </w:t>
      </w:r>
      <w:proofErr w:type="spellStart"/>
      <w:r w:rsidR="00392C98" w:rsidRPr="00392C98">
        <w:rPr>
          <w:sz w:val="26"/>
          <w:szCs w:val="26"/>
        </w:rPr>
        <w:t>облагодетелстване</w:t>
      </w:r>
      <w:proofErr w:type="spellEnd"/>
      <w:r w:rsidR="00392C98" w:rsidRPr="00392C98">
        <w:rPr>
          <w:sz w:val="26"/>
          <w:szCs w:val="26"/>
        </w:rPr>
        <w:t xml:space="preserve"> </w:t>
      </w:r>
      <w:proofErr w:type="spellStart"/>
      <w:r w:rsidR="00392C98" w:rsidRPr="00392C98">
        <w:rPr>
          <w:sz w:val="26"/>
          <w:szCs w:val="26"/>
        </w:rPr>
        <w:t>или</w:t>
      </w:r>
      <w:proofErr w:type="spellEnd"/>
      <w:r w:rsidR="00392C98" w:rsidRPr="00392C98">
        <w:rPr>
          <w:sz w:val="26"/>
          <w:szCs w:val="26"/>
        </w:rPr>
        <w:t xml:space="preserve"> </w:t>
      </w:r>
      <w:proofErr w:type="spellStart"/>
      <w:r w:rsidR="00392C98" w:rsidRPr="00392C98">
        <w:rPr>
          <w:sz w:val="26"/>
          <w:szCs w:val="26"/>
        </w:rPr>
        <w:t>елиминиране</w:t>
      </w:r>
      <w:proofErr w:type="spellEnd"/>
      <w:r w:rsidR="00392C98" w:rsidRPr="00392C98">
        <w:rPr>
          <w:sz w:val="26"/>
          <w:szCs w:val="26"/>
        </w:rPr>
        <w:t xml:space="preserve"> </w:t>
      </w:r>
      <w:proofErr w:type="spellStart"/>
      <w:r w:rsidR="00392C98" w:rsidRPr="00392C98">
        <w:rPr>
          <w:sz w:val="26"/>
          <w:szCs w:val="26"/>
        </w:rPr>
        <w:t>на</w:t>
      </w:r>
      <w:proofErr w:type="spellEnd"/>
      <w:r w:rsidR="00392C98" w:rsidRPr="00392C98">
        <w:rPr>
          <w:sz w:val="26"/>
          <w:szCs w:val="26"/>
        </w:rPr>
        <w:t xml:space="preserve"> </w:t>
      </w:r>
      <w:proofErr w:type="spellStart"/>
      <w:r w:rsidR="00392C98" w:rsidRPr="00392C98">
        <w:rPr>
          <w:sz w:val="26"/>
          <w:szCs w:val="26"/>
        </w:rPr>
        <w:t>определени</w:t>
      </w:r>
      <w:proofErr w:type="spellEnd"/>
      <w:r w:rsidR="00392C98" w:rsidRPr="00392C98">
        <w:rPr>
          <w:sz w:val="26"/>
          <w:szCs w:val="26"/>
        </w:rPr>
        <w:t xml:space="preserve"> </w:t>
      </w:r>
      <w:proofErr w:type="spellStart"/>
      <w:r w:rsidR="00392C98" w:rsidRPr="00392C98">
        <w:rPr>
          <w:sz w:val="26"/>
          <w:szCs w:val="26"/>
        </w:rPr>
        <w:t>лица</w:t>
      </w:r>
      <w:proofErr w:type="spellEnd"/>
      <w:r w:rsidR="000B3001">
        <w:rPr>
          <w:sz w:val="26"/>
          <w:szCs w:val="26"/>
          <w:lang w:val="bg-BG"/>
        </w:rPr>
        <w:t>, тъй като срокът за изпълнение на договора ще бъде сключен,</w:t>
      </w:r>
      <w:r w:rsidR="0096340C">
        <w:rPr>
          <w:sz w:val="26"/>
          <w:szCs w:val="26"/>
          <w:lang w:val="bg-BG"/>
        </w:rPr>
        <w:t xml:space="preserve"> </w:t>
      </w:r>
      <w:r w:rsidR="000B3001">
        <w:rPr>
          <w:sz w:val="26"/>
          <w:szCs w:val="26"/>
          <w:lang w:val="bg-BG"/>
        </w:rPr>
        <w:t>така както е посочен в съответната обособена позиция.</w:t>
      </w:r>
    </w:p>
    <w:p w:rsidR="002F61D2" w:rsidRDefault="002F61D2" w:rsidP="00C621A1">
      <w:pPr>
        <w:ind w:right="260"/>
        <w:jc w:val="both"/>
        <w:rPr>
          <w:sz w:val="26"/>
          <w:szCs w:val="26"/>
          <w:lang w:val="bg-BG"/>
        </w:rPr>
      </w:pPr>
      <w:r>
        <w:rPr>
          <w:sz w:val="26"/>
          <w:szCs w:val="26"/>
          <w:lang w:val="bg-BG"/>
        </w:rPr>
        <w:t xml:space="preserve">         Освен това</w:t>
      </w:r>
      <w:r w:rsidR="0096340C">
        <w:rPr>
          <w:sz w:val="26"/>
          <w:szCs w:val="26"/>
          <w:lang w:val="bg-BG"/>
        </w:rPr>
        <w:t xml:space="preserve"> трябва да се има предвид, че</w:t>
      </w:r>
      <w:r>
        <w:rPr>
          <w:sz w:val="26"/>
          <w:szCs w:val="26"/>
          <w:lang w:val="bg-BG"/>
        </w:rPr>
        <w:t xml:space="preserve"> </w:t>
      </w:r>
      <w:proofErr w:type="spellStart"/>
      <w:r w:rsidR="000B3001" w:rsidRPr="000B3001">
        <w:rPr>
          <w:sz w:val="26"/>
          <w:szCs w:val="26"/>
        </w:rPr>
        <w:t>даденото</w:t>
      </w:r>
      <w:proofErr w:type="spellEnd"/>
      <w:r w:rsidR="000B3001" w:rsidRPr="000B3001">
        <w:rPr>
          <w:sz w:val="26"/>
          <w:szCs w:val="26"/>
        </w:rPr>
        <w:t xml:space="preserve"> </w:t>
      </w:r>
      <w:proofErr w:type="spellStart"/>
      <w:r w:rsidR="000B3001" w:rsidRPr="000B3001">
        <w:rPr>
          <w:sz w:val="26"/>
          <w:szCs w:val="26"/>
        </w:rPr>
        <w:t>разяснение</w:t>
      </w:r>
      <w:proofErr w:type="spellEnd"/>
      <w:r w:rsidR="000B3001" w:rsidRPr="000B3001">
        <w:rPr>
          <w:sz w:val="26"/>
          <w:szCs w:val="26"/>
        </w:rPr>
        <w:t xml:space="preserve"> </w:t>
      </w:r>
      <w:proofErr w:type="spellStart"/>
      <w:r w:rsidR="000B3001" w:rsidRPr="000B3001">
        <w:rPr>
          <w:sz w:val="26"/>
          <w:szCs w:val="26"/>
        </w:rPr>
        <w:t>става</w:t>
      </w:r>
      <w:proofErr w:type="spellEnd"/>
      <w:r w:rsidR="000B3001" w:rsidRPr="000B3001">
        <w:rPr>
          <w:sz w:val="26"/>
          <w:szCs w:val="26"/>
        </w:rPr>
        <w:t xml:space="preserve"> </w:t>
      </w:r>
      <w:proofErr w:type="spellStart"/>
      <w:r w:rsidR="000B3001" w:rsidRPr="000B3001">
        <w:rPr>
          <w:sz w:val="26"/>
          <w:szCs w:val="26"/>
        </w:rPr>
        <w:t>част</w:t>
      </w:r>
      <w:proofErr w:type="spellEnd"/>
      <w:r w:rsidR="000B3001" w:rsidRPr="000B3001">
        <w:rPr>
          <w:sz w:val="26"/>
          <w:szCs w:val="26"/>
        </w:rPr>
        <w:t xml:space="preserve"> </w:t>
      </w:r>
      <w:proofErr w:type="spellStart"/>
      <w:r w:rsidR="000B3001" w:rsidRPr="000B3001">
        <w:rPr>
          <w:sz w:val="26"/>
          <w:szCs w:val="26"/>
        </w:rPr>
        <w:t>от</w:t>
      </w:r>
      <w:proofErr w:type="spellEnd"/>
      <w:r w:rsidR="000B3001" w:rsidRPr="000B3001">
        <w:rPr>
          <w:sz w:val="26"/>
          <w:szCs w:val="26"/>
        </w:rPr>
        <w:t xml:space="preserve"> </w:t>
      </w:r>
      <w:proofErr w:type="spellStart"/>
      <w:r w:rsidR="000B3001" w:rsidRPr="000B3001">
        <w:rPr>
          <w:sz w:val="26"/>
          <w:szCs w:val="26"/>
        </w:rPr>
        <w:t>документацията</w:t>
      </w:r>
      <w:proofErr w:type="spellEnd"/>
      <w:r w:rsidR="000B3001" w:rsidRPr="000B3001">
        <w:rPr>
          <w:sz w:val="26"/>
          <w:szCs w:val="26"/>
        </w:rPr>
        <w:t xml:space="preserve"> </w:t>
      </w:r>
      <w:proofErr w:type="spellStart"/>
      <w:r w:rsidR="000B3001" w:rsidRPr="000B3001">
        <w:rPr>
          <w:sz w:val="26"/>
          <w:szCs w:val="26"/>
        </w:rPr>
        <w:t>за</w:t>
      </w:r>
      <w:proofErr w:type="spellEnd"/>
      <w:r w:rsidR="000B3001" w:rsidRPr="000B3001">
        <w:rPr>
          <w:sz w:val="26"/>
          <w:szCs w:val="26"/>
        </w:rPr>
        <w:t xml:space="preserve"> </w:t>
      </w:r>
      <w:proofErr w:type="spellStart"/>
      <w:r w:rsidR="000B3001" w:rsidRPr="000B3001">
        <w:rPr>
          <w:sz w:val="26"/>
          <w:szCs w:val="26"/>
        </w:rPr>
        <w:t>поръчката</w:t>
      </w:r>
      <w:proofErr w:type="spellEnd"/>
      <w:r w:rsidR="000B3001" w:rsidRPr="000B3001">
        <w:rPr>
          <w:sz w:val="26"/>
          <w:szCs w:val="26"/>
        </w:rPr>
        <w:t xml:space="preserve">, </w:t>
      </w:r>
      <w:proofErr w:type="spellStart"/>
      <w:r w:rsidR="000B3001" w:rsidRPr="000B3001">
        <w:rPr>
          <w:sz w:val="26"/>
          <w:szCs w:val="26"/>
        </w:rPr>
        <w:t>създавайки</w:t>
      </w:r>
      <w:proofErr w:type="spellEnd"/>
      <w:r w:rsidR="000B3001" w:rsidRPr="000B3001">
        <w:rPr>
          <w:sz w:val="26"/>
          <w:szCs w:val="26"/>
        </w:rPr>
        <w:t xml:space="preserve"> </w:t>
      </w:r>
      <w:proofErr w:type="spellStart"/>
      <w:r w:rsidR="000B3001" w:rsidRPr="000B3001">
        <w:rPr>
          <w:sz w:val="26"/>
          <w:szCs w:val="26"/>
        </w:rPr>
        <w:t>яснота</w:t>
      </w:r>
      <w:proofErr w:type="spellEnd"/>
      <w:r w:rsidR="000B3001" w:rsidRPr="000B3001">
        <w:rPr>
          <w:sz w:val="26"/>
          <w:szCs w:val="26"/>
        </w:rPr>
        <w:t xml:space="preserve"> </w:t>
      </w:r>
      <w:proofErr w:type="spellStart"/>
      <w:r w:rsidR="000B3001" w:rsidRPr="000B3001">
        <w:rPr>
          <w:sz w:val="26"/>
          <w:szCs w:val="26"/>
        </w:rPr>
        <w:t>относно</w:t>
      </w:r>
      <w:proofErr w:type="spellEnd"/>
      <w:r w:rsidR="000B3001" w:rsidRPr="000B3001">
        <w:rPr>
          <w:sz w:val="26"/>
          <w:szCs w:val="26"/>
        </w:rPr>
        <w:t xml:space="preserve"> </w:t>
      </w:r>
      <w:proofErr w:type="spellStart"/>
      <w:r w:rsidR="000B3001" w:rsidRPr="000B3001">
        <w:rPr>
          <w:sz w:val="26"/>
          <w:szCs w:val="26"/>
        </w:rPr>
        <w:t>вече</w:t>
      </w:r>
      <w:proofErr w:type="spellEnd"/>
      <w:r w:rsidR="000B3001" w:rsidRPr="000B3001">
        <w:rPr>
          <w:sz w:val="26"/>
          <w:szCs w:val="26"/>
        </w:rPr>
        <w:t xml:space="preserve"> </w:t>
      </w:r>
      <w:proofErr w:type="spellStart"/>
      <w:r w:rsidR="000B3001" w:rsidRPr="000B3001">
        <w:rPr>
          <w:sz w:val="26"/>
          <w:szCs w:val="26"/>
        </w:rPr>
        <w:t>въведени</w:t>
      </w:r>
      <w:proofErr w:type="spellEnd"/>
      <w:r w:rsidR="000B3001" w:rsidRPr="000B3001">
        <w:rPr>
          <w:sz w:val="26"/>
          <w:szCs w:val="26"/>
        </w:rPr>
        <w:t xml:space="preserve"> с </w:t>
      </w:r>
      <w:proofErr w:type="spellStart"/>
      <w:r w:rsidR="000B3001" w:rsidRPr="000B3001">
        <w:rPr>
          <w:sz w:val="26"/>
          <w:szCs w:val="26"/>
        </w:rPr>
        <w:t>първоначалните</w:t>
      </w:r>
      <w:proofErr w:type="spellEnd"/>
      <w:r w:rsidR="000B3001" w:rsidRPr="000B3001">
        <w:rPr>
          <w:sz w:val="26"/>
          <w:szCs w:val="26"/>
        </w:rPr>
        <w:t xml:space="preserve"> </w:t>
      </w:r>
      <w:proofErr w:type="spellStart"/>
      <w:r w:rsidR="000B3001" w:rsidRPr="000B3001">
        <w:rPr>
          <w:sz w:val="26"/>
          <w:szCs w:val="26"/>
        </w:rPr>
        <w:t>документи</w:t>
      </w:r>
      <w:proofErr w:type="spellEnd"/>
      <w:r w:rsidR="000B3001" w:rsidRPr="000B3001">
        <w:rPr>
          <w:sz w:val="26"/>
          <w:szCs w:val="26"/>
        </w:rPr>
        <w:t xml:space="preserve"> </w:t>
      </w:r>
      <w:proofErr w:type="spellStart"/>
      <w:r w:rsidR="000B3001" w:rsidRPr="000B3001">
        <w:rPr>
          <w:sz w:val="26"/>
          <w:szCs w:val="26"/>
        </w:rPr>
        <w:t>изисквания</w:t>
      </w:r>
      <w:proofErr w:type="spellEnd"/>
      <w:r w:rsidR="000B3001" w:rsidRPr="002F61D2">
        <w:rPr>
          <w:sz w:val="26"/>
          <w:szCs w:val="26"/>
        </w:rPr>
        <w:t xml:space="preserve">. </w:t>
      </w:r>
      <w:r>
        <w:rPr>
          <w:sz w:val="26"/>
          <w:szCs w:val="26"/>
          <w:lang w:val="bg-BG"/>
        </w:rPr>
        <w:t>Следва да</w:t>
      </w:r>
      <w:r w:rsidR="0096340C">
        <w:rPr>
          <w:sz w:val="26"/>
          <w:szCs w:val="26"/>
          <w:lang w:val="bg-BG"/>
        </w:rPr>
        <w:t xml:space="preserve"> се има предвиди, </w:t>
      </w:r>
      <w:r>
        <w:rPr>
          <w:sz w:val="26"/>
          <w:szCs w:val="26"/>
          <w:lang w:val="bg-BG"/>
        </w:rPr>
        <w:t xml:space="preserve">че </w:t>
      </w:r>
      <w:r w:rsidRPr="002F61D2">
        <w:rPr>
          <w:sz w:val="26"/>
          <w:szCs w:val="26"/>
        </w:rPr>
        <w:t xml:space="preserve"> </w:t>
      </w:r>
      <w:proofErr w:type="spellStart"/>
      <w:r w:rsidRPr="002F61D2">
        <w:rPr>
          <w:sz w:val="26"/>
          <w:szCs w:val="26"/>
        </w:rPr>
        <w:t>срок</w:t>
      </w:r>
      <w:r w:rsidR="0096340C">
        <w:rPr>
          <w:sz w:val="26"/>
          <w:szCs w:val="26"/>
          <w:lang w:val="bg-BG"/>
        </w:rPr>
        <w:t>ът</w:t>
      </w:r>
      <w:proofErr w:type="spellEnd"/>
      <w:r w:rsidR="0096340C">
        <w:rPr>
          <w:sz w:val="26"/>
          <w:szCs w:val="26"/>
          <w:lang w:val="bg-BG"/>
        </w:rPr>
        <w:t xml:space="preserve"> на изпълнение,</w:t>
      </w:r>
      <w:r>
        <w:rPr>
          <w:sz w:val="26"/>
          <w:szCs w:val="26"/>
          <w:lang w:val="bg-BG"/>
        </w:rPr>
        <w:t xml:space="preserve"> за който ще се сключи всеки един от договорите</w:t>
      </w:r>
      <w:r w:rsidR="0096340C">
        <w:rPr>
          <w:sz w:val="26"/>
          <w:szCs w:val="26"/>
          <w:lang w:val="bg-BG"/>
        </w:rPr>
        <w:t xml:space="preserve">, </w:t>
      </w:r>
      <w:r>
        <w:rPr>
          <w:sz w:val="26"/>
          <w:szCs w:val="26"/>
          <w:lang w:val="bg-BG"/>
        </w:rPr>
        <w:t xml:space="preserve"> за </w:t>
      </w:r>
      <w:r w:rsidR="0096340C">
        <w:rPr>
          <w:sz w:val="26"/>
          <w:szCs w:val="26"/>
          <w:lang w:val="bg-BG"/>
        </w:rPr>
        <w:t xml:space="preserve"> всяка </w:t>
      </w:r>
      <w:r>
        <w:rPr>
          <w:sz w:val="26"/>
          <w:szCs w:val="26"/>
          <w:lang w:val="bg-BG"/>
        </w:rPr>
        <w:t xml:space="preserve">обособена позиция </w:t>
      </w:r>
      <w:r w:rsidR="0096340C">
        <w:rPr>
          <w:sz w:val="26"/>
          <w:szCs w:val="26"/>
          <w:lang w:val="bg-BG"/>
        </w:rPr>
        <w:t xml:space="preserve">съответно </w:t>
      </w:r>
      <w:r>
        <w:rPr>
          <w:sz w:val="26"/>
          <w:szCs w:val="26"/>
          <w:lang w:val="bg-BG"/>
        </w:rPr>
        <w:t xml:space="preserve">№1 или </w:t>
      </w:r>
      <w:r w:rsidR="0096340C">
        <w:rPr>
          <w:sz w:val="26"/>
          <w:szCs w:val="26"/>
          <w:lang w:val="bg-BG"/>
        </w:rPr>
        <w:t xml:space="preserve"> </w:t>
      </w:r>
      <w:r>
        <w:rPr>
          <w:sz w:val="26"/>
          <w:szCs w:val="26"/>
          <w:lang w:val="bg-BG"/>
        </w:rPr>
        <w:t>№2</w:t>
      </w:r>
      <w:r w:rsidR="0096340C">
        <w:rPr>
          <w:sz w:val="26"/>
          <w:szCs w:val="26"/>
          <w:lang w:val="bg-BG"/>
        </w:rPr>
        <w:t>,</w:t>
      </w:r>
      <w:r w:rsidRPr="002F61D2">
        <w:rPr>
          <w:sz w:val="26"/>
          <w:szCs w:val="26"/>
        </w:rPr>
        <w:t xml:space="preserve"> </w:t>
      </w:r>
      <w:proofErr w:type="spellStart"/>
      <w:r w:rsidRPr="002F61D2">
        <w:rPr>
          <w:sz w:val="26"/>
          <w:szCs w:val="26"/>
        </w:rPr>
        <w:t>не</w:t>
      </w:r>
      <w:proofErr w:type="spellEnd"/>
      <w:r w:rsidRPr="002F61D2">
        <w:rPr>
          <w:sz w:val="26"/>
          <w:szCs w:val="26"/>
        </w:rPr>
        <w:t xml:space="preserve"> е </w:t>
      </w:r>
      <w:proofErr w:type="spellStart"/>
      <w:r w:rsidRPr="002F61D2">
        <w:rPr>
          <w:sz w:val="26"/>
          <w:szCs w:val="26"/>
        </w:rPr>
        <w:t>част</w:t>
      </w:r>
      <w:proofErr w:type="spellEnd"/>
      <w:r w:rsidRPr="002F61D2">
        <w:rPr>
          <w:sz w:val="26"/>
          <w:szCs w:val="26"/>
        </w:rPr>
        <w:t xml:space="preserve"> </w:t>
      </w:r>
      <w:proofErr w:type="spellStart"/>
      <w:r w:rsidRPr="002F61D2">
        <w:rPr>
          <w:sz w:val="26"/>
          <w:szCs w:val="26"/>
        </w:rPr>
        <w:t>от</w:t>
      </w:r>
      <w:proofErr w:type="spellEnd"/>
      <w:r w:rsidRPr="002F61D2">
        <w:rPr>
          <w:sz w:val="26"/>
          <w:szCs w:val="26"/>
        </w:rPr>
        <w:t xml:space="preserve"> </w:t>
      </w:r>
      <w:proofErr w:type="spellStart"/>
      <w:r w:rsidRPr="002F61D2">
        <w:rPr>
          <w:sz w:val="26"/>
          <w:szCs w:val="26"/>
        </w:rPr>
        <w:t>критериите</w:t>
      </w:r>
      <w:proofErr w:type="spellEnd"/>
      <w:r w:rsidRPr="002F61D2">
        <w:rPr>
          <w:sz w:val="26"/>
          <w:szCs w:val="26"/>
        </w:rPr>
        <w:t xml:space="preserve"> </w:t>
      </w:r>
      <w:proofErr w:type="spellStart"/>
      <w:r w:rsidRPr="002F61D2">
        <w:rPr>
          <w:sz w:val="26"/>
          <w:szCs w:val="26"/>
        </w:rPr>
        <w:t>за</w:t>
      </w:r>
      <w:proofErr w:type="spellEnd"/>
      <w:r w:rsidRPr="002F61D2">
        <w:rPr>
          <w:sz w:val="26"/>
          <w:szCs w:val="26"/>
        </w:rPr>
        <w:t xml:space="preserve"> </w:t>
      </w:r>
      <w:proofErr w:type="spellStart"/>
      <w:r w:rsidRPr="002F61D2">
        <w:rPr>
          <w:sz w:val="26"/>
          <w:szCs w:val="26"/>
        </w:rPr>
        <w:t>оценка</w:t>
      </w:r>
      <w:proofErr w:type="spellEnd"/>
      <w:r w:rsidRPr="002F61D2">
        <w:rPr>
          <w:sz w:val="26"/>
          <w:szCs w:val="26"/>
        </w:rPr>
        <w:t xml:space="preserve"> </w:t>
      </w:r>
      <w:proofErr w:type="spellStart"/>
      <w:r w:rsidRPr="002F61D2">
        <w:rPr>
          <w:sz w:val="26"/>
          <w:szCs w:val="26"/>
        </w:rPr>
        <w:t>на</w:t>
      </w:r>
      <w:proofErr w:type="spellEnd"/>
      <w:r w:rsidRPr="002F61D2">
        <w:rPr>
          <w:sz w:val="26"/>
          <w:szCs w:val="26"/>
        </w:rPr>
        <w:t xml:space="preserve"> </w:t>
      </w:r>
      <w:proofErr w:type="spellStart"/>
      <w:r w:rsidRPr="002F61D2">
        <w:rPr>
          <w:sz w:val="26"/>
          <w:szCs w:val="26"/>
        </w:rPr>
        <w:t>направените</w:t>
      </w:r>
      <w:proofErr w:type="spellEnd"/>
      <w:r w:rsidRPr="002F61D2">
        <w:rPr>
          <w:sz w:val="26"/>
          <w:szCs w:val="26"/>
        </w:rPr>
        <w:t xml:space="preserve"> </w:t>
      </w:r>
      <w:proofErr w:type="spellStart"/>
      <w:r w:rsidRPr="002F61D2">
        <w:rPr>
          <w:sz w:val="26"/>
          <w:szCs w:val="26"/>
        </w:rPr>
        <w:t>от</w:t>
      </w:r>
      <w:proofErr w:type="spellEnd"/>
      <w:r w:rsidRPr="002F61D2">
        <w:rPr>
          <w:sz w:val="26"/>
          <w:szCs w:val="26"/>
        </w:rPr>
        <w:t xml:space="preserve"> </w:t>
      </w:r>
      <w:proofErr w:type="spellStart"/>
      <w:r w:rsidRPr="002F61D2">
        <w:rPr>
          <w:sz w:val="26"/>
          <w:szCs w:val="26"/>
        </w:rPr>
        <w:t>участниците</w:t>
      </w:r>
      <w:proofErr w:type="spellEnd"/>
      <w:r w:rsidRPr="002F61D2">
        <w:rPr>
          <w:sz w:val="26"/>
          <w:szCs w:val="26"/>
        </w:rPr>
        <w:t xml:space="preserve"> </w:t>
      </w:r>
      <w:proofErr w:type="spellStart"/>
      <w:r w:rsidRPr="002F61D2">
        <w:rPr>
          <w:sz w:val="26"/>
          <w:szCs w:val="26"/>
        </w:rPr>
        <w:t>технически</w:t>
      </w:r>
      <w:proofErr w:type="spellEnd"/>
      <w:r w:rsidRPr="002F61D2">
        <w:rPr>
          <w:sz w:val="26"/>
          <w:szCs w:val="26"/>
        </w:rPr>
        <w:t xml:space="preserve"> </w:t>
      </w:r>
      <w:proofErr w:type="spellStart"/>
      <w:r w:rsidRPr="002F61D2">
        <w:rPr>
          <w:sz w:val="26"/>
          <w:szCs w:val="26"/>
        </w:rPr>
        <w:t>предложения</w:t>
      </w:r>
      <w:proofErr w:type="spellEnd"/>
      <w:r>
        <w:rPr>
          <w:sz w:val="26"/>
          <w:szCs w:val="26"/>
        </w:rPr>
        <w:t>.</w:t>
      </w:r>
    </w:p>
    <w:p w:rsidR="000A7B44" w:rsidRPr="000A7B44" w:rsidRDefault="0096340C" w:rsidP="0096340C">
      <w:pPr>
        <w:pStyle w:val="a4"/>
        <w:jc w:val="both"/>
        <w:rPr>
          <w:sz w:val="26"/>
          <w:szCs w:val="26"/>
        </w:rPr>
      </w:pPr>
      <w:r>
        <w:rPr>
          <w:sz w:val="26"/>
          <w:szCs w:val="26"/>
        </w:rPr>
        <w:lastRenderedPageBreak/>
        <w:t xml:space="preserve">            </w:t>
      </w:r>
      <w:r w:rsidR="000A7B44" w:rsidRPr="000A7B44">
        <w:rPr>
          <w:sz w:val="26"/>
          <w:szCs w:val="26"/>
        </w:rPr>
        <w:t xml:space="preserve">Възложителят е в правото си да определи изискванията към участниците в процедурата, като ги съобрази с предмета на същата, като същевременно вземе мерки за защитата на собствените си интереси като разпоредител със средства, </w:t>
      </w:r>
      <w:r w:rsidR="000A7B44">
        <w:rPr>
          <w:sz w:val="26"/>
          <w:szCs w:val="26"/>
        </w:rPr>
        <w:t xml:space="preserve">както и </w:t>
      </w:r>
      <w:r w:rsidR="00AB0F52">
        <w:rPr>
          <w:sz w:val="26"/>
          <w:szCs w:val="26"/>
        </w:rPr>
        <w:t xml:space="preserve">основното за настоящия случай – защита </w:t>
      </w:r>
      <w:r w:rsidR="000A7B44">
        <w:rPr>
          <w:sz w:val="26"/>
          <w:szCs w:val="26"/>
        </w:rPr>
        <w:t xml:space="preserve"> живота и здравето на пътниците / ученици и педагогически персонал /.</w:t>
      </w:r>
      <w:r w:rsidR="000A7B44" w:rsidRPr="000A7B44">
        <w:rPr>
          <w:sz w:val="26"/>
          <w:szCs w:val="26"/>
        </w:rPr>
        <w:t xml:space="preserve"> Поставянето на изисквания, гарантиращи качествено и своевременно изпълнение на поетите от кандидатите за изпълнители на поръчката ангажименти, не води до нарушение на залегналите в </w:t>
      </w:r>
      <w:hyperlink r:id="rId4" w:anchor="p28982645" w:history="1">
        <w:r w:rsidR="008F29A0" w:rsidRPr="00AB0F52">
          <w:rPr>
            <w:rStyle w:val="a3"/>
            <w:color w:val="auto"/>
            <w:sz w:val="26"/>
            <w:szCs w:val="26"/>
          </w:rPr>
          <w:t>чл. 2</w:t>
        </w:r>
        <w:r w:rsidR="000A7B44" w:rsidRPr="00AB0F52">
          <w:rPr>
            <w:rStyle w:val="a3"/>
            <w:color w:val="auto"/>
            <w:sz w:val="26"/>
            <w:szCs w:val="26"/>
          </w:rPr>
          <w:t xml:space="preserve"> от ЗОП</w:t>
        </w:r>
      </w:hyperlink>
      <w:r w:rsidR="000A7B44" w:rsidRPr="000A7B44">
        <w:rPr>
          <w:sz w:val="26"/>
          <w:szCs w:val="26"/>
        </w:rPr>
        <w:t xml:space="preserve"> принципи на </w:t>
      </w:r>
      <w:proofErr w:type="spellStart"/>
      <w:r w:rsidR="000A7B44" w:rsidRPr="000A7B44">
        <w:rPr>
          <w:sz w:val="26"/>
          <w:szCs w:val="26"/>
        </w:rPr>
        <w:t>равнопоставеност</w:t>
      </w:r>
      <w:proofErr w:type="spellEnd"/>
      <w:r w:rsidR="000A7B44" w:rsidRPr="000A7B44">
        <w:rPr>
          <w:sz w:val="26"/>
          <w:szCs w:val="26"/>
        </w:rPr>
        <w:t xml:space="preserve"> и недопускане на дискриминация, а спомага за осигуряване на среда, в която всеки от желаещите да може представи доказа</w:t>
      </w:r>
      <w:r w:rsidR="00AB0F52">
        <w:rPr>
          <w:sz w:val="26"/>
          <w:szCs w:val="26"/>
        </w:rPr>
        <w:t>телства за финансова стабилност и професионализъм.</w:t>
      </w:r>
      <w:r w:rsidR="000A7B44" w:rsidRPr="000A7B44">
        <w:rPr>
          <w:sz w:val="26"/>
          <w:szCs w:val="26"/>
        </w:rPr>
        <w:t xml:space="preserve"> </w:t>
      </w:r>
    </w:p>
    <w:p w:rsidR="00AB0F52" w:rsidRDefault="00AB0F52" w:rsidP="00AB0F52">
      <w:pPr>
        <w:autoSpaceDE w:val="0"/>
        <w:autoSpaceDN w:val="0"/>
        <w:adjustRightInd w:val="0"/>
        <w:spacing w:line="240" w:lineRule="exact"/>
        <w:ind w:right="183"/>
        <w:jc w:val="both"/>
        <w:rPr>
          <w:sz w:val="26"/>
          <w:szCs w:val="26"/>
          <w:lang w:val="bg-BG"/>
        </w:rPr>
      </w:pPr>
      <w:r>
        <w:rPr>
          <w:sz w:val="26"/>
          <w:szCs w:val="26"/>
          <w:lang w:val="bg-BG"/>
        </w:rPr>
        <w:t xml:space="preserve">              Приетата и утвърдена</w:t>
      </w:r>
      <w:r w:rsidR="00F43411">
        <w:rPr>
          <w:sz w:val="26"/>
          <w:szCs w:val="26"/>
          <w:lang w:val="bg-BG"/>
        </w:rPr>
        <w:t xml:space="preserve"> от Възложителя методика не н</w:t>
      </w:r>
      <w:r w:rsidR="00DA53E4">
        <w:rPr>
          <w:sz w:val="26"/>
          <w:szCs w:val="26"/>
          <w:lang w:val="bg-BG"/>
        </w:rPr>
        <w:t>арушава  свободната</w:t>
      </w:r>
      <w:r>
        <w:rPr>
          <w:sz w:val="26"/>
          <w:szCs w:val="26"/>
          <w:lang w:val="bg-BG"/>
        </w:rPr>
        <w:t xml:space="preserve"> и лоялна </w:t>
      </w:r>
      <w:r w:rsidR="00DA53E4">
        <w:rPr>
          <w:sz w:val="26"/>
          <w:szCs w:val="26"/>
          <w:lang w:val="bg-BG"/>
        </w:rPr>
        <w:t xml:space="preserve"> конкуренция</w:t>
      </w:r>
      <w:r w:rsidR="00DA53E4" w:rsidRPr="00DA53E4">
        <w:rPr>
          <w:sz w:val="26"/>
          <w:szCs w:val="26"/>
          <w:lang w:val="bg-BG"/>
        </w:rPr>
        <w:t>.</w:t>
      </w:r>
      <w:r>
        <w:rPr>
          <w:sz w:val="26"/>
          <w:szCs w:val="26"/>
        </w:rPr>
        <w:t xml:space="preserve"> </w:t>
      </w:r>
      <w:r>
        <w:rPr>
          <w:sz w:val="26"/>
          <w:szCs w:val="26"/>
          <w:lang w:val="bg-BG"/>
        </w:rPr>
        <w:t>П</w:t>
      </w:r>
      <w:proofErr w:type="spellStart"/>
      <w:r w:rsidR="00DA53E4" w:rsidRPr="00DA53E4">
        <w:rPr>
          <w:sz w:val="26"/>
          <w:szCs w:val="26"/>
        </w:rPr>
        <w:t>редмет</w:t>
      </w:r>
      <w:r w:rsidR="00DA53E4">
        <w:rPr>
          <w:sz w:val="26"/>
          <w:szCs w:val="26"/>
          <w:lang w:val="bg-BG"/>
        </w:rPr>
        <w:t>ът</w:t>
      </w:r>
      <w:proofErr w:type="spellEnd"/>
      <w:r w:rsidR="00DA53E4" w:rsidRPr="00DA53E4">
        <w:rPr>
          <w:sz w:val="26"/>
          <w:szCs w:val="26"/>
        </w:rPr>
        <w:t xml:space="preserve"> </w:t>
      </w:r>
      <w:proofErr w:type="spellStart"/>
      <w:r w:rsidR="00DA53E4" w:rsidRPr="00DA53E4">
        <w:rPr>
          <w:sz w:val="26"/>
          <w:szCs w:val="26"/>
        </w:rPr>
        <w:t>на</w:t>
      </w:r>
      <w:proofErr w:type="spellEnd"/>
      <w:r w:rsidR="00DA53E4" w:rsidRPr="00DA53E4">
        <w:rPr>
          <w:sz w:val="26"/>
          <w:szCs w:val="26"/>
        </w:rPr>
        <w:t xml:space="preserve"> </w:t>
      </w:r>
      <w:proofErr w:type="spellStart"/>
      <w:r w:rsidR="00DA53E4" w:rsidRPr="00DA53E4">
        <w:rPr>
          <w:sz w:val="26"/>
          <w:szCs w:val="26"/>
        </w:rPr>
        <w:t>обществената</w:t>
      </w:r>
      <w:proofErr w:type="spellEnd"/>
      <w:r w:rsidR="00DA53E4" w:rsidRPr="00DA53E4">
        <w:rPr>
          <w:sz w:val="26"/>
          <w:szCs w:val="26"/>
        </w:rPr>
        <w:t xml:space="preserve"> </w:t>
      </w:r>
      <w:proofErr w:type="spellStart"/>
      <w:r w:rsidR="00DA53E4" w:rsidRPr="00DA53E4">
        <w:rPr>
          <w:sz w:val="26"/>
          <w:szCs w:val="26"/>
        </w:rPr>
        <w:t>поръчка</w:t>
      </w:r>
      <w:proofErr w:type="spellEnd"/>
      <w:r w:rsidR="00DA53E4" w:rsidRPr="00DA53E4">
        <w:rPr>
          <w:sz w:val="26"/>
          <w:szCs w:val="26"/>
        </w:rPr>
        <w:t xml:space="preserve"> е </w:t>
      </w:r>
      <w:r>
        <w:rPr>
          <w:sz w:val="26"/>
          <w:szCs w:val="26"/>
          <w:lang w:val="bg-BG"/>
        </w:rPr>
        <w:t xml:space="preserve">твърде </w:t>
      </w:r>
      <w:proofErr w:type="spellStart"/>
      <w:r w:rsidR="00DA53E4" w:rsidRPr="00DA53E4">
        <w:rPr>
          <w:sz w:val="26"/>
          <w:szCs w:val="26"/>
        </w:rPr>
        <w:t>специфичен</w:t>
      </w:r>
      <w:proofErr w:type="spellEnd"/>
      <w:r w:rsidR="00DA53E4" w:rsidRPr="00DA53E4">
        <w:rPr>
          <w:sz w:val="26"/>
          <w:szCs w:val="26"/>
        </w:rPr>
        <w:t>,</w:t>
      </w:r>
      <w:r>
        <w:rPr>
          <w:sz w:val="26"/>
          <w:szCs w:val="26"/>
        </w:rPr>
        <w:t xml:space="preserve"> а </w:t>
      </w:r>
      <w:proofErr w:type="spellStart"/>
      <w:r>
        <w:rPr>
          <w:sz w:val="26"/>
          <w:szCs w:val="26"/>
        </w:rPr>
        <w:t>задачата</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възложителя</w:t>
      </w:r>
      <w:proofErr w:type="spellEnd"/>
      <w:r>
        <w:rPr>
          <w:sz w:val="26"/>
          <w:szCs w:val="26"/>
        </w:rPr>
        <w:t xml:space="preserve"> </w:t>
      </w:r>
      <w:proofErr w:type="spellStart"/>
      <w:r>
        <w:rPr>
          <w:sz w:val="26"/>
          <w:szCs w:val="26"/>
        </w:rPr>
        <w:t>чрез</w:t>
      </w:r>
      <w:proofErr w:type="spellEnd"/>
      <w:r>
        <w:rPr>
          <w:sz w:val="26"/>
          <w:szCs w:val="26"/>
        </w:rPr>
        <w:t xml:space="preserve"> </w:t>
      </w:r>
      <w:proofErr w:type="spellStart"/>
      <w:r>
        <w:rPr>
          <w:sz w:val="26"/>
          <w:szCs w:val="26"/>
        </w:rPr>
        <w:t>поставяне</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определени</w:t>
      </w:r>
      <w:proofErr w:type="spellEnd"/>
      <w:r>
        <w:rPr>
          <w:sz w:val="26"/>
          <w:szCs w:val="26"/>
        </w:rPr>
        <w:t xml:space="preserve"> </w:t>
      </w:r>
      <w:proofErr w:type="spellStart"/>
      <w:r>
        <w:rPr>
          <w:sz w:val="26"/>
          <w:szCs w:val="26"/>
        </w:rPr>
        <w:t>изисквания</w:t>
      </w:r>
      <w:proofErr w:type="spellEnd"/>
      <w:r>
        <w:rPr>
          <w:sz w:val="26"/>
          <w:szCs w:val="26"/>
        </w:rPr>
        <w:t xml:space="preserve"> </w:t>
      </w:r>
      <w:proofErr w:type="spellStart"/>
      <w:r>
        <w:rPr>
          <w:sz w:val="26"/>
          <w:szCs w:val="26"/>
        </w:rPr>
        <w:t>към</w:t>
      </w:r>
      <w:proofErr w:type="spellEnd"/>
      <w:r>
        <w:rPr>
          <w:sz w:val="26"/>
          <w:szCs w:val="26"/>
        </w:rPr>
        <w:t xml:space="preserve"> </w:t>
      </w:r>
      <w:proofErr w:type="spellStart"/>
      <w:r>
        <w:rPr>
          <w:sz w:val="26"/>
          <w:szCs w:val="26"/>
        </w:rPr>
        <w:t>кандидатите</w:t>
      </w:r>
      <w:proofErr w:type="spellEnd"/>
      <w:r>
        <w:rPr>
          <w:sz w:val="26"/>
          <w:szCs w:val="26"/>
        </w:rPr>
        <w:t xml:space="preserve"> </w:t>
      </w:r>
      <w:proofErr w:type="spellStart"/>
      <w:r>
        <w:rPr>
          <w:sz w:val="26"/>
          <w:szCs w:val="26"/>
        </w:rPr>
        <w:t>да</w:t>
      </w:r>
      <w:proofErr w:type="spellEnd"/>
      <w:r>
        <w:rPr>
          <w:sz w:val="26"/>
          <w:szCs w:val="26"/>
        </w:rPr>
        <w:t xml:space="preserve"> </w:t>
      </w:r>
      <w:proofErr w:type="spellStart"/>
      <w:r>
        <w:rPr>
          <w:sz w:val="26"/>
          <w:szCs w:val="26"/>
        </w:rPr>
        <w:t>се</w:t>
      </w:r>
      <w:proofErr w:type="spellEnd"/>
      <w:r>
        <w:rPr>
          <w:sz w:val="26"/>
          <w:szCs w:val="26"/>
        </w:rPr>
        <w:t xml:space="preserve"> </w:t>
      </w:r>
      <w:proofErr w:type="spellStart"/>
      <w:r w:rsidR="00DA53E4" w:rsidRPr="00DA53E4">
        <w:rPr>
          <w:sz w:val="26"/>
          <w:szCs w:val="26"/>
        </w:rPr>
        <w:t>гарантира</w:t>
      </w:r>
      <w:proofErr w:type="spellEnd"/>
      <w:r w:rsidR="00DA53E4" w:rsidRPr="00DA53E4">
        <w:rPr>
          <w:sz w:val="26"/>
          <w:szCs w:val="26"/>
        </w:rPr>
        <w:t xml:space="preserve"> </w:t>
      </w:r>
      <w:r>
        <w:rPr>
          <w:sz w:val="26"/>
          <w:szCs w:val="26"/>
          <w:lang w:val="bg-BG"/>
        </w:rPr>
        <w:t xml:space="preserve"> безопасност на пътниците, </w:t>
      </w:r>
      <w:proofErr w:type="spellStart"/>
      <w:r w:rsidR="00DA53E4" w:rsidRPr="00DA53E4">
        <w:rPr>
          <w:sz w:val="26"/>
          <w:szCs w:val="26"/>
        </w:rPr>
        <w:t>качествена</w:t>
      </w:r>
      <w:proofErr w:type="spellEnd"/>
      <w:r w:rsidR="00DA53E4" w:rsidRPr="00DA53E4">
        <w:rPr>
          <w:sz w:val="26"/>
          <w:szCs w:val="26"/>
        </w:rPr>
        <w:t xml:space="preserve"> и </w:t>
      </w:r>
      <w:proofErr w:type="spellStart"/>
      <w:r w:rsidR="00DA53E4" w:rsidRPr="00DA53E4">
        <w:rPr>
          <w:sz w:val="26"/>
          <w:szCs w:val="26"/>
        </w:rPr>
        <w:t>надеждна</w:t>
      </w:r>
      <w:proofErr w:type="spellEnd"/>
      <w:r w:rsidR="00DA53E4" w:rsidRPr="00DA53E4">
        <w:rPr>
          <w:sz w:val="26"/>
          <w:szCs w:val="26"/>
        </w:rPr>
        <w:t xml:space="preserve"> </w:t>
      </w:r>
      <w:proofErr w:type="spellStart"/>
      <w:r w:rsidR="00DA53E4" w:rsidRPr="00DA53E4">
        <w:rPr>
          <w:sz w:val="26"/>
          <w:szCs w:val="26"/>
        </w:rPr>
        <w:t>услуга</w:t>
      </w:r>
      <w:proofErr w:type="spellEnd"/>
      <w:r w:rsidR="00DA53E4" w:rsidRPr="00DA53E4">
        <w:rPr>
          <w:sz w:val="26"/>
          <w:szCs w:val="26"/>
        </w:rPr>
        <w:t xml:space="preserve">. </w:t>
      </w:r>
    </w:p>
    <w:p w:rsidR="00F43411" w:rsidRPr="00DA53E4" w:rsidRDefault="00AB0F52" w:rsidP="00AB0F52">
      <w:pPr>
        <w:autoSpaceDE w:val="0"/>
        <w:autoSpaceDN w:val="0"/>
        <w:adjustRightInd w:val="0"/>
        <w:spacing w:line="240" w:lineRule="exact"/>
        <w:ind w:right="183"/>
        <w:jc w:val="both"/>
        <w:rPr>
          <w:spacing w:val="6"/>
          <w:sz w:val="26"/>
          <w:szCs w:val="26"/>
          <w:lang w:val="ru-RU"/>
        </w:rPr>
      </w:pPr>
      <w:r>
        <w:rPr>
          <w:sz w:val="26"/>
          <w:szCs w:val="26"/>
          <w:lang w:val="bg-BG"/>
        </w:rPr>
        <w:t xml:space="preserve">              </w:t>
      </w:r>
      <w:proofErr w:type="spellStart"/>
      <w:r w:rsidR="00DA53E4" w:rsidRPr="00DA53E4">
        <w:rPr>
          <w:sz w:val="26"/>
          <w:szCs w:val="26"/>
        </w:rPr>
        <w:t>По</w:t>
      </w:r>
      <w:proofErr w:type="spellEnd"/>
      <w:r w:rsidR="00DA53E4" w:rsidRPr="00DA53E4">
        <w:rPr>
          <w:sz w:val="26"/>
          <w:szCs w:val="26"/>
        </w:rPr>
        <w:t xml:space="preserve"> </w:t>
      </w:r>
      <w:proofErr w:type="spellStart"/>
      <w:r w:rsidR="00DA53E4" w:rsidRPr="00DA53E4">
        <w:rPr>
          <w:sz w:val="26"/>
          <w:szCs w:val="26"/>
        </w:rPr>
        <w:t>отношение</w:t>
      </w:r>
      <w:proofErr w:type="spellEnd"/>
      <w:r w:rsidR="00DA53E4" w:rsidRPr="00DA53E4">
        <w:rPr>
          <w:sz w:val="26"/>
          <w:szCs w:val="26"/>
        </w:rPr>
        <w:t xml:space="preserve"> </w:t>
      </w:r>
      <w:proofErr w:type="spellStart"/>
      <w:r w:rsidR="00DA53E4" w:rsidRPr="00DA53E4">
        <w:rPr>
          <w:sz w:val="26"/>
          <w:szCs w:val="26"/>
        </w:rPr>
        <w:t>на</w:t>
      </w:r>
      <w:proofErr w:type="spellEnd"/>
      <w:r w:rsidR="00DA53E4" w:rsidRPr="00DA53E4">
        <w:rPr>
          <w:sz w:val="26"/>
          <w:szCs w:val="26"/>
        </w:rPr>
        <w:t xml:space="preserve"> </w:t>
      </w:r>
      <w:proofErr w:type="spellStart"/>
      <w:r w:rsidR="00DA53E4" w:rsidRPr="00DA53E4">
        <w:rPr>
          <w:sz w:val="26"/>
          <w:szCs w:val="26"/>
        </w:rPr>
        <w:t>този</w:t>
      </w:r>
      <w:proofErr w:type="spellEnd"/>
      <w:r w:rsidR="00DA53E4" w:rsidRPr="00DA53E4">
        <w:rPr>
          <w:sz w:val="26"/>
          <w:szCs w:val="26"/>
        </w:rPr>
        <w:t xml:space="preserve"> </w:t>
      </w:r>
      <w:proofErr w:type="spellStart"/>
      <w:r w:rsidR="00DA53E4" w:rsidRPr="00DA53E4">
        <w:rPr>
          <w:sz w:val="26"/>
          <w:szCs w:val="26"/>
        </w:rPr>
        <w:t>показател</w:t>
      </w:r>
      <w:proofErr w:type="spellEnd"/>
      <w:r w:rsidR="00DA53E4" w:rsidRPr="00DA53E4">
        <w:rPr>
          <w:sz w:val="26"/>
          <w:szCs w:val="26"/>
        </w:rPr>
        <w:t xml:space="preserve"> </w:t>
      </w:r>
      <w:proofErr w:type="spellStart"/>
      <w:r w:rsidR="00DA53E4" w:rsidRPr="00DA53E4">
        <w:rPr>
          <w:sz w:val="26"/>
          <w:szCs w:val="26"/>
        </w:rPr>
        <w:t>следва</w:t>
      </w:r>
      <w:proofErr w:type="spellEnd"/>
      <w:r w:rsidR="00DA53E4" w:rsidRPr="00DA53E4">
        <w:rPr>
          <w:sz w:val="26"/>
          <w:szCs w:val="26"/>
        </w:rPr>
        <w:t xml:space="preserve"> </w:t>
      </w:r>
      <w:proofErr w:type="spellStart"/>
      <w:r w:rsidR="00DA53E4" w:rsidRPr="00DA53E4">
        <w:rPr>
          <w:sz w:val="26"/>
          <w:szCs w:val="26"/>
        </w:rPr>
        <w:t>да</w:t>
      </w:r>
      <w:proofErr w:type="spellEnd"/>
      <w:r w:rsidR="00DA53E4" w:rsidRPr="00DA53E4">
        <w:rPr>
          <w:sz w:val="26"/>
          <w:szCs w:val="26"/>
        </w:rPr>
        <w:t xml:space="preserve"> </w:t>
      </w:r>
      <w:proofErr w:type="spellStart"/>
      <w:r w:rsidR="00DA53E4" w:rsidRPr="00DA53E4">
        <w:rPr>
          <w:sz w:val="26"/>
          <w:szCs w:val="26"/>
        </w:rPr>
        <w:t>се</w:t>
      </w:r>
      <w:proofErr w:type="spellEnd"/>
      <w:r w:rsidR="00DA53E4" w:rsidRPr="00DA53E4">
        <w:rPr>
          <w:sz w:val="26"/>
          <w:szCs w:val="26"/>
        </w:rPr>
        <w:t xml:space="preserve"> </w:t>
      </w:r>
      <w:proofErr w:type="spellStart"/>
      <w:r w:rsidR="00DA53E4" w:rsidRPr="00DA53E4">
        <w:rPr>
          <w:sz w:val="26"/>
          <w:szCs w:val="26"/>
        </w:rPr>
        <w:t>има</w:t>
      </w:r>
      <w:proofErr w:type="spellEnd"/>
      <w:r w:rsidR="00DA53E4" w:rsidRPr="00DA53E4">
        <w:rPr>
          <w:sz w:val="26"/>
          <w:szCs w:val="26"/>
        </w:rPr>
        <w:t xml:space="preserve"> </w:t>
      </w:r>
      <w:proofErr w:type="spellStart"/>
      <w:r w:rsidR="00DA53E4" w:rsidRPr="00DA53E4">
        <w:rPr>
          <w:sz w:val="26"/>
          <w:szCs w:val="26"/>
        </w:rPr>
        <w:t>предвид</w:t>
      </w:r>
      <w:proofErr w:type="spellEnd"/>
      <w:r w:rsidR="00DA53E4" w:rsidRPr="00DA53E4">
        <w:rPr>
          <w:sz w:val="26"/>
          <w:szCs w:val="26"/>
        </w:rPr>
        <w:t xml:space="preserve">, </w:t>
      </w:r>
      <w:proofErr w:type="spellStart"/>
      <w:r w:rsidR="00DA53E4" w:rsidRPr="00DA53E4">
        <w:rPr>
          <w:sz w:val="26"/>
          <w:szCs w:val="26"/>
        </w:rPr>
        <w:t>че</w:t>
      </w:r>
      <w:proofErr w:type="spellEnd"/>
      <w:r w:rsidR="00DA53E4" w:rsidRPr="00DA53E4">
        <w:rPr>
          <w:sz w:val="26"/>
          <w:szCs w:val="26"/>
        </w:rPr>
        <w:t xml:space="preserve"> </w:t>
      </w:r>
      <w:proofErr w:type="spellStart"/>
      <w:r w:rsidR="00DA53E4" w:rsidRPr="00DA53E4">
        <w:rPr>
          <w:sz w:val="26"/>
          <w:szCs w:val="26"/>
        </w:rPr>
        <w:t>собствеността</w:t>
      </w:r>
      <w:proofErr w:type="spellEnd"/>
      <w:r w:rsidR="00DA53E4" w:rsidRPr="00DA53E4">
        <w:rPr>
          <w:sz w:val="26"/>
          <w:szCs w:val="26"/>
        </w:rPr>
        <w:t xml:space="preserve"> </w:t>
      </w:r>
      <w:proofErr w:type="spellStart"/>
      <w:r w:rsidR="00DA53E4" w:rsidRPr="00DA53E4">
        <w:rPr>
          <w:sz w:val="26"/>
          <w:szCs w:val="26"/>
        </w:rPr>
        <w:t>на</w:t>
      </w:r>
      <w:proofErr w:type="spellEnd"/>
      <w:r w:rsidR="00DA53E4" w:rsidRPr="00DA53E4">
        <w:rPr>
          <w:sz w:val="26"/>
          <w:szCs w:val="26"/>
        </w:rPr>
        <w:t xml:space="preserve"> </w:t>
      </w:r>
      <w:proofErr w:type="spellStart"/>
      <w:r w:rsidR="00DA53E4" w:rsidRPr="00DA53E4">
        <w:rPr>
          <w:sz w:val="26"/>
          <w:szCs w:val="26"/>
        </w:rPr>
        <w:t>автобусите</w:t>
      </w:r>
      <w:proofErr w:type="spellEnd"/>
      <w:r w:rsidR="00DA53E4" w:rsidRPr="00DA53E4">
        <w:rPr>
          <w:sz w:val="26"/>
          <w:szCs w:val="26"/>
        </w:rPr>
        <w:t xml:space="preserve"> е </w:t>
      </w:r>
      <w:proofErr w:type="spellStart"/>
      <w:r w:rsidR="00DA53E4" w:rsidRPr="00DA53E4">
        <w:rPr>
          <w:sz w:val="26"/>
          <w:szCs w:val="26"/>
        </w:rPr>
        <w:t>свързана</w:t>
      </w:r>
      <w:proofErr w:type="spellEnd"/>
      <w:r w:rsidR="00DA53E4" w:rsidRPr="00DA53E4">
        <w:rPr>
          <w:sz w:val="26"/>
          <w:szCs w:val="26"/>
        </w:rPr>
        <w:t xml:space="preserve"> </w:t>
      </w:r>
      <w:proofErr w:type="spellStart"/>
      <w:r w:rsidR="00DA53E4" w:rsidRPr="00DA53E4">
        <w:rPr>
          <w:sz w:val="26"/>
          <w:szCs w:val="26"/>
        </w:rPr>
        <w:t>както</w:t>
      </w:r>
      <w:proofErr w:type="spellEnd"/>
      <w:r w:rsidR="00DA53E4" w:rsidRPr="00DA53E4">
        <w:rPr>
          <w:sz w:val="26"/>
          <w:szCs w:val="26"/>
        </w:rPr>
        <w:t xml:space="preserve"> с </w:t>
      </w:r>
      <w:proofErr w:type="spellStart"/>
      <w:r w:rsidR="00DA53E4" w:rsidRPr="00DA53E4">
        <w:rPr>
          <w:sz w:val="26"/>
          <w:szCs w:val="26"/>
        </w:rPr>
        <w:t>икономическа</w:t>
      </w:r>
      <w:proofErr w:type="spellEnd"/>
      <w:r w:rsidR="00DA53E4" w:rsidRPr="00DA53E4">
        <w:rPr>
          <w:sz w:val="26"/>
          <w:szCs w:val="26"/>
        </w:rPr>
        <w:t xml:space="preserve"> и </w:t>
      </w:r>
      <w:proofErr w:type="spellStart"/>
      <w:r w:rsidR="00DA53E4" w:rsidRPr="00DA53E4">
        <w:rPr>
          <w:sz w:val="26"/>
          <w:szCs w:val="26"/>
        </w:rPr>
        <w:t>финансова</w:t>
      </w:r>
      <w:proofErr w:type="spellEnd"/>
      <w:r w:rsidR="00DA53E4" w:rsidRPr="00DA53E4">
        <w:rPr>
          <w:sz w:val="26"/>
          <w:szCs w:val="26"/>
        </w:rPr>
        <w:t xml:space="preserve"> </w:t>
      </w:r>
      <w:proofErr w:type="spellStart"/>
      <w:r w:rsidR="00DA53E4" w:rsidRPr="00DA53E4">
        <w:rPr>
          <w:sz w:val="26"/>
          <w:szCs w:val="26"/>
        </w:rPr>
        <w:t>стабилност</w:t>
      </w:r>
      <w:proofErr w:type="spellEnd"/>
      <w:r w:rsidR="00DA53E4" w:rsidRPr="00DA53E4">
        <w:rPr>
          <w:sz w:val="26"/>
          <w:szCs w:val="26"/>
        </w:rPr>
        <w:t xml:space="preserve"> </w:t>
      </w:r>
      <w:proofErr w:type="spellStart"/>
      <w:r w:rsidR="00DA53E4" w:rsidRPr="00DA53E4">
        <w:rPr>
          <w:sz w:val="26"/>
          <w:szCs w:val="26"/>
        </w:rPr>
        <w:t>на</w:t>
      </w:r>
      <w:proofErr w:type="spellEnd"/>
      <w:r w:rsidR="00DA53E4" w:rsidRPr="00DA53E4">
        <w:rPr>
          <w:sz w:val="26"/>
          <w:szCs w:val="26"/>
        </w:rPr>
        <w:t xml:space="preserve"> </w:t>
      </w:r>
      <w:proofErr w:type="spellStart"/>
      <w:r w:rsidR="00DA53E4" w:rsidRPr="00DA53E4">
        <w:rPr>
          <w:sz w:val="26"/>
          <w:szCs w:val="26"/>
        </w:rPr>
        <w:t>превозвачите</w:t>
      </w:r>
      <w:proofErr w:type="spellEnd"/>
      <w:r w:rsidR="00DA53E4" w:rsidRPr="00DA53E4">
        <w:rPr>
          <w:sz w:val="26"/>
          <w:szCs w:val="26"/>
        </w:rPr>
        <w:t xml:space="preserve">, </w:t>
      </w:r>
      <w:proofErr w:type="spellStart"/>
      <w:r w:rsidR="00DA53E4" w:rsidRPr="00DA53E4">
        <w:rPr>
          <w:sz w:val="26"/>
          <w:szCs w:val="26"/>
        </w:rPr>
        <w:t>гарантира</w:t>
      </w:r>
      <w:proofErr w:type="spellEnd"/>
      <w:r w:rsidR="00DA53E4" w:rsidRPr="00DA53E4">
        <w:rPr>
          <w:sz w:val="26"/>
          <w:szCs w:val="26"/>
        </w:rPr>
        <w:t xml:space="preserve"> </w:t>
      </w:r>
      <w:proofErr w:type="spellStart"/>
      <w:r w:rsidR="00DA53E4" w:rsidRPr="00DA53E4">
        <w:rPr>
          <w:sz w:val="26"/>
          <w:szCs w:val="26"/>
        </w:rPr>
        <w:t>надеждност</w:t>
      </w:r>
      <w:proofErr w:type="spellEnd"/>
      <w:r w:rsidR="00DA53E4" w:rsidRPr="00DA53E4">
        <w:rPr>
          <w:sz w:val="26"/>
          <w:szCs w:val="26"/>
        </w:rPr>
        <w:t xml:space="preserve"> и </w:t>
      </w:r>
      <w:proofErr w:type="spellStart"/>
      <w:r w:rsidR="00DA53E4" w:rsidRPr="00DA53E4">
        <w:rPr>
          <w:sz w:val="26"/>
          <w:szCs w:val="26"/>
        </w:rPr>
        <w:t>устойчивост</w:t>
      </w:r>
      <w:proofErr w:type="spellEnd"/>
      <w:r w:rsidR="00DA53E4" w:rsidRPr="00DA53E4">
        <w:rPr>
          <w:sz w:val="26"/>
          <w:szCs w:val="26"/>
        </w:rPr>
        <w:t xml:space="preserve"> </w:t>
      </w:r>
      <w:proofErr w:type="spellStart"/>
      <w:r w:rsidR="00DA53E4" w:rsidRPr="00DA53E4">
        <w:rPr>
          <w:sz w:val="26"/>
          <w:szCs w:val="26"/>
        </w:rPr>
        <w:t>при</w:t>
      </w:r>
      <w:proofErr w:type="spellEnd"/>
      <w:r w:rsidR="00DA53E4" w:rsidRPr="00DA53E4">
        <w:rPr>
          <w:sz w:val="26"/>
          <w:szCs w:val="26"/>
        </w:rPr>
        <w:t xml:space="preserve"> </w:t>
      </w:r>
      <w:proofErr w:type="spellStart"/>
      <w:r w:rsidR="00DA53E4" w:rsidRPr="00DA53E4">
        <w:rPr>
          <w:sz w:val="26"/>
          <w:szCs w:val="26"/>
        </w:rPr>
        <w:t>изпълнението</w:t>
      </w:r>
      <w:proofErr w:type="spellEnd"/>
      <w:r w:rsidR="00DA53E4" w:rsidRPr="00DA53E4">
        <w:rPr>
          <w:sz w:val="26"/>
          <w:szCs w:val="26"/>
        </w:rPr>
        <w:t xml:space="preserve"> </w:t>
      </w:r>
      <w:proofErr w:type="spellStart"/>
      <w:r w:rsidR="00DA53E4" w:rsidRPr="00DA53E4">
        <w:rPr>
          <w:sz w:val="26"/>
          <w:szCs w:val="26"/>
        </w:rPr>
        <w:t>на</w:t>
      </w:r>
      <w:proofErr w:type="spellEnd"/>
      <w:r w:rsidR="00DA53E4" w:rsidRPr="00DA53E4">
        <w:rPr>
          <w:sz w:val="26"/>
          <w:szCs w:val="26"/>
        </w:rPr>
        <w:t xml:space="preserve"> </w:t>
      </w:r>
      <w:proofErr w:type="spellStart"/>
      <w:r w:rsidR="00DA53E4" w:rsidRPr="00DA53E4">
        <w:rPr>
          <w:sz w:val="26"/>
          <w:szCs w:val="26"/>
        </w:rPr>
        <w:t>предмета</w:t>
      </w:r>
      <w:proofErr w:type="spellEnd"/>
      <w:r w:rsidR="00DA53E4" w:rsidRPr="00DA53E4">
        <w:rPr>
          <w:sz w:val="26"/>
          <w:szCs w:val="26"/>
        </w:rPr>
        <w:t xml:space="preserve"> </w:t>
      </w:r>
      <w:proofErr w:type="spellStart"/>
      <w:r w:rsidR="00DA53E4" w:rsidRPr="00DA53E4">
        <w:rPr>
          <w:sz w:val="26"/>
          <w:szCs w:val="26"/>
        </w:rPr>
        <w:t>на</w:t>
      </w:r>
      <w:proofErr w:type="spellEnd"/>
      <w:r w:rsidR="00DA53E4" w:rsidRPr="00DA53E4">
        <w:rPr>
          <w:sz w:val="26"/>
          <w:szCs w:val="26"/>
        </w:rPr>
        <w:t xml:space="preserve"> </w:t>
      </w:r>
      <w:proofErr w:type="spellStart"/>
      <w:r w:rsidR="00DA53E4" w:rsidRPr="00DA53E4">
        <w:rPr>
          <w:sz w:val="26"/>
          <w:szCs w:val="26"/>
        </w:rPr>
        <w:t>поръчката</w:t>
      </w:r>
      <w:proofErr w:type="spellEnd"/>
      <w:r w:rsidR="00DA53E4">
        <w:rPr>
          <w:sz w:val="26"/>
          <w:szCs w:val="26"/>
          <w:lang w:val="bg-BG"/>
        </w:rPr>
        <w:t xml:space="preserve"> и затова</w:t>
      </w:r>
      <w:r w:rsidR="00F43411" w:rsidRPr="00DA53E4">
        <w:rPr>
          <w:sz w:val="26"/>
          <w:szCs w:val="26"/>
          <w:lang w:val="bg-BG"/>
        </w:rPr>
        <w:t xml:space="preserve"> </w:t>
      </w:r>
      <w:proofErr w:type="spellStart"/>
      <w:r w:rsidR="00F43411" w:rsidRPr="00DA53E4">
        <w:rPr>
          <w:spacing w:val="6"/>
          <w:sz w:val="26"/>
          <w:szCs w:val="26"/>
          <w:lang w:val="ru-RU"/>
        </w:rPr>
        <w:t>Техническата</w:t>
      </w:r>
      <w:proofErr w:type="spellEnd"/>
      <w:r w:rsidR="00F43411" w:rsidRPr="00DA53E4">
        <w:rPr>
          <w:spacing w:val="6"/>
          <w:sz w:val="26"/>
          <w:szCs w:val="26"/>
          <w:lang w:val="ru-RU"/>
        </w:rPr>
        <w:t xml:space="preserve"> оценка на </w:t>
      </w:r>
      <w:proofErr w:type="spellStart"/>
      <w:r w:rsidR="00F43411" w:rsidRPr="00DA53E4">
        <w:rPr>
          <w:spacing w:val="6"/>
          <w:sz w:val="26"/>
          <w:szCs w:val="26"/>
          <w:lang w:val="ru-RU"/>
        </w:rPr>
        <w:t>предложението</w:t>
      </w:r>
      <w:proofErr w:type="spellEnd"/>
      <w:r w:rsidR="00F43411" w:rsidRPr="00DA53E4">
        <w:rPr>
          <w:spacing w:val="6"/>
          <w:sz w:val="26"/>
          <w:szCs w:val="26"/>
          <w:lang w:val="ru-RU"/>
        </w:rPr>
        <w:t xml:space="preserve"> се </w:t>
      </w:r>
      <w:proofErr w:type="spellStart"/>
      <w:r w:rsidR="00F43411" w:rsidRPr="00DA53E4">
        <w:rPr>
          <w:spacing w:val="6"/>
          <w:sz w:val="26"/>
          <w:szCs w:val="26"/>
          <w:lang w:val="ru-RU"/>
        </w:rPr>
        <w:t>извършва</w:t>
      </w:r>
      <w:proofErr w:type="spellEnd"/>
      <w:r w:rsidR="00F43411" w:rsidRPr="00DA53E4">
        <w:rPr>
          <w:spacing w:val="6"/>
          <w:sz w:val="26"/>
          <w:szCs w:val="26"/>
          <w:lang w:val="ru-RU"/>
        </w:rPr>
        <w:t xml:space="preserve"> по </w:t>
      </w:r>
      <w:proofErr w:type="spellStart"/>
      <w:r w:rsidR="00F43411" w:rsidRPr="00DA53E4">
        <w:rPr>
          <w:spacing w:val="6"/>
          <w:sz w:val="26"/>
          <w:szCs w:val="26"/>
          <w:lang w:val="ru-RU"/>
        </w:rPr>
        <w:t>точковата</w:t>
      </w:r>
      <w:proofErr w:type="spellEnd"/>
      <w:r w:rsidR="00F43411" w:rsidRPr="00DA53E4">
        <w:rPr>
          <w:spacing w:val="6"/>
          <w:sz w:val="26"/>
          <w:szCs w:val="26"/>
          <w:lang w:val="ru-RU"/>
        </w:rPr>
        <w:t xml:space="preserve"> система на </w:t>
      </w:r>
      <w:proofErr w:type="spellStart"/>
      <w:r w:rsidR="00F43411" w:rsidRPr="00DA53E4">
        <w:rPr>
          <w:spacing w:val="6"/>
          <w:sz w:val="26"/>
          <w:szCs w:val="26"/>
          <w:lang w:val="ru-RU"/>
        </w:rPr>
        <w:t>оценяване</w:t>
      </w:r>
      <w:proofErr w:type="spellEnd"/>
      <w:r w:rsidR="00F43411" w:rsidRPr="00DA53E4">
        <w:rPr>
          <w:spacing w:val="6"/>
          <w:sz w:val="26"/>
          <w:szCs w:val="26"/>
          <w:lang w:val="ru-RU"/>
        </w:rPr>
        <w:t xml:space="preserve"> по </w:t>
      </w:r>
      <w:proofErr w:type="spellStart"/>
      <w:r w:rsidR="00F43411" w:rsidRPr="00DA53E4">
        <w:rPr>
          <w:spacing w:val="6"/>
          <w:sz w:val="26"/>
          <w:szCs w:val="26"/>
          <w:lang w:val="ru-RU"/>
        </w:rPr>
        <w:t>скалата</w:t>
      </w:r>
      <w:proofErr w:type="spellEnd"/>
      <w:r w:rsidR="00F43411" w:rsidRPr="00DA53E4">
        <w:rPr>
          <w:spacing w:val="6"/>
          <w:sz w:val="26"/>
          <w:szCs w:val="26"/>
          <w:lang w:val="ru-RU"/>
        </w:rPr>
        <w:t xml:space="preserve"> от 0 до 100 и се </w:t>
      </w:r>
      <w:proofErr w:type="spellStart"/>
      <w:r w:rsidR="00F43411" w:rsidRPr="00DA53E4">
        <w:rPr>
          <w:spacing w:val="6"/>
          <w:sz w:val="26"/>
          <w:szCs w:val="26"/>
          <w:lang w:val="ru-RU"/>
        </w:rPr>
        <w:t>определя</w:t>
      </w:r>
      <w:proofErr w:type="spellEnd"/>
      <w:r w:rsidR="00F43411" w:rsidRPr="00DA53E4">
        <w:rPr>
          <w:spacing w:val="6"/>
          <w:sz w:val="26"/>
          <w:szCs w:val="26"/>
          <w:lang w:val="ru-RU"/>
        </w:rPr>
        <w:t xml:space="preserve"> по </w:t>
      </w:r>
      <w:proofErr w:type="spellStart"/>
      <w:r w:rsidR="00F43411" w:rsidRPr="00DA53E4">
        <w:rPr>
          <w:spacing w:val="6"/>
          <w:sz w:val="26"/>
          <w:szCs w:val="26"/>
          <w:lang w:val="ru-RU"/>
        </w:rPr>
        <w:t>следния</w:t>
      </w:r>
      <w:proofErr w:type="spellEnd"/>
      <w:r w:rsidR="00F43411" w:rsidRPr="00DA53E4">
        <w:rPr>
          <w:spacing w:val="6"/>
          <w:sz w:val="26"/>
          <w:szCs w:val="26"/>
          <w:lang w:val="ru-RU"/>
        </w:rPr>
        <w:t xml:space="preserve"> </w:t>
      </w:r>
      <w:proofErr w:type="spellStart"/>
      <w:r w:rsidR="00F43411" w:rsidRPr="00DA53E4">
        <w:rPr>
          <w:spacing w:val="6"/>
          <w:sz w:val="26"/>
          <w:szCs w:val="26"/>
          <w:lang w:val="ru-RU"/>
        </w:rPr>
        <w:t>ред</w:t>
      </w:r>
      <w:proofErr w:type="spellEnd"/>
      <w:r w:rsidR="00F43411" w:rsidRPr="00DA53E4">
        <w:rPr>
          <w:spacing w:val="6"/>
          <w:sz w:val="26"/>
          <w:szCs w:val="26"/>
          <w:lang w:val="ru-RU"/>
        </w:rPr>
        <w:t xml:space="preserve">: </w:t>
      </w:r>
    </w:p>
    <w:p w:rsidR="00F43411" w:rsidRPr="005E3384" w:rsidRDefault="00F43411" w:rsidP="00F43411">
      <w:pPr>
        <w:autoSpaceDE w:val="0"/>
        <w:autoSpaceDN w:val="0"/>
        <w:adjustRightInd w:val="0"/>
        <w:spacing w:line="240" w:lineRule="exact"/>
        <w:ind w:right="183" w:firstLine="720"/>
        <w:jc w:val="both"/>
        <w:rPr>
          <w:spacing w:val="6"/>
          <w:sz w:val="26"/>
          <w:szCs w:val="26"/>
          <w:lang w:val="ru-RU"/>
        </w:rPr>
      </w:pPr>
    </w:p>
    <w:p w:rsidR="00F43411" w:rsidRPr="005E3384" w:rsidRDefault="00F43411" w:rsidP="00F43411">
      <w:pPr>
        <w:spacing w:line="240" w:lineRule="exact"/>
        <w:ind w:right="183" w:firstLine="720"/>
        <w:jc w:val="both"/>
        <w:rPr>
          <w:b/>
          <w:color w:val="FF0000"/>
          <w:spacing w:val="3"/>
          <w:sz w:val="26"/>
          <w:szCs w:val="26"/>
          <w:vertAlign w:val="subscript"/>
          <w:lang w:val="bg-BG"/>
        </w:rPr>
      </w:pPr>
      <w:r w:rsidRPr="005E3384">
        <w:rPr>
          <w:b/>
          <w:sz w:val="26"/>
          <w:szCs w:val="26"/>
          <w:lang w:val="ru-RU"/>
        </w:rPr>
        <w:t>Т</w:t>
      </w:r>
      <w:r w:rsidRPr="005E3384">
        <w:rPr>
          <w:b/>
          <w:sz w:val="26"/>
          <w:szCs w:val="26"/>
          <w:vertAlign w:val="subscript"/>
        </w:rPr>
        <w:t>n</w:t>
      </w:r>
      <w:r w:rsidRPr="005E3384">
        <w:rPr>
          <w:b/>
          <w:spacing w:val="3"/>
          <w:sz w:val="26"/>
          <w:szCs w:val="26"/>
          <w:vertAlign w:val="subscript"/>
          <w:lang w:val="ru-RU"/>
        </w:rPr>
        <w:t xml:space="preserve">  </w:t>
      </w:r>
      <w:r w:rsidRPr="005E3384">
        <w:rPr>
          <w:b/>
          <w:spacing w:val="3"/>
          <w:sz w:val="26"/>
          <w:szCs w:val="26"/>
          <w:lang w:val="ru-RU"/>
        </w:rPr>
        <w:t xml:space="preserve">= </w:t>
      </w:r>
      <w:r w:rsidRPr="005E3384">
        <w:rPr>
          <w:b/>
          <w:spacing w:val="3"/>
          <w:sz w:val="26"/>
          <w:szCs w:val="26"/>
          <w:lang w:val="en-US"/>
        </w:rPr>
        <w:t>3</w:t>
      </w:r>
      <w:r w:rsidRPr="005E3384">
        <w:rPr>
          <w:b/>
          <w:spacing w:val="3"/>
          <w:sz w:val="26"/>
          <w:szCs w:val="26"/>
          <w:lang w:val="ru-RU"/>
        </w:rPr>
        <w:t xml:space="preserve">0 % </w:t>
      </w:r>
      <w:r w:rsidRPr="005E3384">
        <w:rPr>
          <w:b/>
          <w:spacing w:val="3"/>
          <w:sz w:val="26"/>
          <w:szCs w:val="26"/>
          <w:lang w:val="bg-BG"/>
        </w:rPr>
        <w:t>х</w:t>
      </w:r>
      <w:proofErr w:type="gramStart"/>
      <w:r w:rsidRPr="005E3384">
        <w:rPr>
          <w:b/>
          <w:spacing w:val="3"/>
          <w:sz w:val="26"/>
          <w:szCs w:val="26"/>
          <w:lang w:val="ru-RU"/>
        </w:rPr>
        <w:t xml:space="preserve"> С</w:t>
      </w:r>
      <w:proofErr w:type="gramEnd"/>
      <w:r w:rsidRPr="005E3384">
        <w:rPr>
          <w:sz w:val="26"/>
          <w:szCs w:val="26"/>
          <w:vertAlign w:val="subscript"/>
          <w:lang w:val="ru-RU"/>
        </w:rPr>
        <w:t xml:space="preserve"> </w:t>
      </w:r>
      <w:r w:rsidRPr="005E3384">
        <w:rPr>
          <w:b/>
          <w:sz w:val="26"/>
          <w:szCs w:val="26"/>
          <w:vertAlign w:val="subscript"/>
        </w:rPr>
        <w:t>n</w:t>
      </w:r>
      <w:r w:rsidRPr="005E3384">
        <w:rPr>
          <w:b/>
          <w:spacing w:val="3"/>
          <w:sz w:val="26"/>
          <w:szCs w:val="26"/>
          <w:vertAlign w:val="subscript"/>
          <w:lang w:val="ru-RU"/>
        </w:rPr>
        <w:t xml:space="preserve"> </w:t>
      </w:r>
      <w:r w:rsidRPr="005E3384">
        <w:rPr>
          <w:b/>
          <w:spacing w:val="3"/>
          <w:sz w:val="26"/>
          <w:szCs w:val="26"/>
          <w:lang w:val="ru-RU"/>
        </w:rPr>
        <w:t xml:space="preserve"> + </w:t>
      </w:r>
      <w:r w:rsidRPr="005E3384">
        <w:rPr>
          <w:b/>
          <w:spacing w:val="3"/>
          <w:sz w:val="26"/>
          <w:szCs w:val="26"/>
          <w:lang w:val="en-US"/>
        </w:rPr>
        <w:t>7</w:t>
      </w:r>
      <w:r w:rsidRPr="005E3384">
        <w:rPr>
          <w:b/>
          <w:spacing w:val="3"/>
          <w:sz w:val="26"/>
          <w:szCs w:val="26"/>
          <w:lang w:val="bg-BG"/>
        </w:rPr>
        <w:t>0</w:t>
      </w:r>
      <w:r w:rsidRPr="005E3384">
        <w:rPr>
          <w:b/>
          <w:spacing w:val="3"/>
          <w:sz w:val="26"/>
          <w:szCs w:val="26"/>
          <w:lang w:val="ru-RU"/>
        </w:rPr>
        <w:t xml:space="preserve">% </w:t>
      </w:r>
      <w:r w:rsidRPr="005E3384">
        <w:rPr>
          <w:b/>
          <w:spacing w:val="3"/>
          <w:sz w:val="26"/>
          <w:szCs w:val="26"/>
          <w:lang w:val="bg-BG"/>
        </w:rPr>
        <w:t xml:space="preserve">х </w:t>
      </w:r>
      <w:r w:rsidRPr="005E3384">
        <w:rPr>
          <w:b/>
          <w:spacing w:val="3"/>
          <w:sz w:val="26"/>
          <w:szCs w:val="26"/>
          <w:lang w:val="ru-RU"/>
        </w:rPr>
        <w:t>Г</w:t>
      </w:r>
      <w:r w:rsidRPr="005E3384">
        <w:rPr>
          <w:b/>
          <w:spacing w:val="3"/>
          <w:sz w:val="26"/>
          <w:szCs w:val="26"/>
          <w:vertAlign w:val="subscript"/>
        </w:rPr>
        <w:t>n</w:t>
      </w:r>
      <w:r w:rsidRPr="005E3384">
        <w:rPr>
          <w:b/>
          <w:spacing w:val="3"/>
          <w:sz w:val="26"/>
          <w:szCs w:val="26"/>
          <w:vertAlign w:val="subscript"/>
          <w:lang w:val="ru-RU"/>
        </w:rPr>
        <w:t xml:space="preserve"> </w:t>
      </w:r>
      <w:r w:rsidRPr="005E3384">
        <w:rPr>
          <w:b/>
          <w:color w:val="FF0000"/>
          <w:spacing w:val="3"/>
          <w:sz w:val="26"/>
          <w:szCs w:val="26"/>
          <w:vertAlign w:val="subscript"/>
          <w:lang w:val="ru-RU"/>
        </w:rPr>
        <w:t xml:space="preserve">               </w:t>
      </w:r>
    </w:p>
    <w:p w:rsidR="00F43411" w:rsidRPr="005E3384" w:rsidRDefault="00F43411" w:rsidP="00F43411">
      <w:pPr>
        <w:spacing w:line="240" w:lineRule="exact"/>
        <w:ind w:right="183" w:firstLine="720"/>
        <w:jc w:val="both"/>
        <w:rPr>
          <w:b/>
          <w:spacing w:val="3"/>
          <w:sz w:val="26"/>
          <w:szCs w:val="26"/>
          <w:lang w:val="ru-RU"/>
        </w:rPr>
      </w:pPr>
      <w:proofErr w:type="spellStart"/>
      <w:r w:rsidRPr="005E3384">
        <w:rPr>
          <w:b/>
          <w:spacing w:val="3"/>
          <w:sz w:val="26"/>
          <w:szCs w:val="26"/>
          <w:lang w:val="ru-RU"/>
        </w:rPr>
        <w:t>където</w:t>
      </w:r>
      <w:proofErr w:type="spellEnd"/>
      <w:r w:rsidRPr="005E3384">
        <w:rPr>
          <w:b/>
          <w:spacing w:val="3"/>
          <w:sz w:val="26"/>
          <w:szCs w:val="26"/>
          <w:lang w:val="ru-RU"/>
        </w:rPr>
        <w:t xml:space="preserve">: </w:t>
      </w:r>
    </w:p>
    <w:p w:rsidR="00F43411" w:rsidRPr="005E3384" w:rsidRDefault="00F43411" w:rsidP="00F43411">
      <w:pPr>
        <w:spacing w:line="240" w:lineRule="exact"/>
        <w:ind w:right="183" w:firstLine="540"/>
        <w:jc w:val="both"/>
        <w:rPr>
          <w:sz w:val="26"/>
          <w:szCs w:val="26"/>
          <w:lang w:val="ru-RU"/>
        </w:rPr>
      </w:pPr>
      <w:r w:rsidRPr="005E3384">
        <w:rPr>
          <w:b/>
          <w:spacing w:val="3"/>
          <w:sz w:val="26"/>
          <w:szCs w:val="26"/>
          <w:lang w:val="en-US"/>
        </w:rPr>
        <w:t xml:space="preserve">  </w:t>
      </w:r>
      <w:r w:rsidRPr="005E3384">
        <w:rPr>
          <w:b/>
          <w:spacing w:val="3"/>
          <w:sz w:val="26"/>
          <w:szCs w:val="26"/>
          <w:lang w:val="ru-RU"/>
        </w:rPr>
        <w:t>С</w:t>
      </w:r>
      <w:r w:rsidRPr="005E3384">
        <w:rPr>
          <w:b/>
          <w:sz w:val="26"/>
          <w:szCs w:val="26"/>
          <w:vertAlign w:val="subscript"/>
          <w:lang w:val="ru-RU"/>
        </w:rPr>
        <w:t xml:space="preserve"> </w:t>
      </w:r>
      <w:r w:rsidRPr="005E3384">
        <w:rPr>
          <w:b/>
          <w:sz w:val="26"/>
          <w:szCs w:val="26"/>
          <w:vertAlign w:val="subscript"/>
        </w:rPr>
        <w:t>n</w:t>
      </w:r>
      <w:r w:rsidRPr="005E3384">
        <w:rPr>
          <w:spacing w:val="3"/>
          <w:sz w:val="26"/>
          <w:szCs w:val="26"/>
          <w:lang w:val="ru-RU"/>
        </w:rPr>
        <w:t xml:space="preserve"> е </w:t>
      </w:r>
      <w:proofErr w:type="spellStart"/>
      <w:r w:rsidRPr="005E3384">
        <w:rPr>
          <w:spacing w:val="3"/>
          <w:sz w:val="26"/>
          <w:szCs w:val="26"/>
          <w:lang w:val="ru-RU"/>
        </w:rPr>
        <w:t>оценката</w:t>
      </w:r>
      <w:proofErr w:type="spellEnd"/>
      <w:r w:rsidRPr="005E3384">
        <w:rPr>
          <w:spacing w:val="3"/>
          <w:sz w:val="26"/>
          <w:szCs w:val="26"/>
          <w:lang w:val="ru-RU"/>
        </w:rPr>
        <w:t xml:space="preserve"> за </w:t>
      </w:r>
      <w:proofErr w:type="spellStart"/>
      <w:r w:rsidRPr="005E3384">
        <w:rPr>
          <w:spacing w:val="3"/>
          <w:sz w:val="26"/>
          <w:szCs w:val="26"/>
          <w:lang w:val="ru-RU"/>
        </w:rPr>
        <w:t>собственост</w:t>
      </w:r>
      <w:proofErr w:type="spellEnd"/>
      <w:r w:rsidRPr="005E3384">
        <w:rPr>
          <w:spacing w:val="3"/>
          <w:sz w:val="26"/>
          <w:szCs w:val="26"/>
          <w:lang w:val="ru-RU"/>
        </w:rPr>
        <w:t xml:space="preserve"> на МПС, </w:t>
      </w:r>
      <w:proofErr w:type="spellStart"/>
      <w:r w:rsidRPr="005E3384">
        <w:rPr>
          <w:spacing w:val="3"/>
          <w:sz w:val="26"/>
          <w:szCs w:val="26"/>
          <w:lang w:val="ru-RU"/>
        </w:rPr>
        <w:t>т</w:t>
      </w:r>
      <w:r w:rsidRPr="005E3384">
        <w:rPr>
          <w:spacing w:val="6"/>
          <w:sz w:val="26"/>
          <w:szCs w:val="26"/>
          <w:lang w:val="ru-RU"/>
        </w:rPr>
        <w:t>ежестта</w:t>
      </w:r>
      <w:proofErr w:type="spellEnd"/>
      <w:r w:rsidRPr="005E3384">
        <w:rPr>
          <w:sz w:val="26"/>
          <w:szCs w:val="26"/>
          <w:lang w:val="ru-RU"/>
        </w:rPr>
        <w:t xml:space="preserve"> на </w:t>
      </w:r>
      <w:proofErr w:type="spellStart"/>
      <w:r w:rsidRPr="005E3384">
        <w:rPr>
          <w:spacing w:val="3"/>
          <w:sz w:val="26"/>
          <w:szCs w:val="26"/>
          <w:lang w:val="ru-RU"/>
        </w:rPr>
        <w:t>оценката</w:t>
      </w:r>
      <w:proofErr w:type="spellEnd"/>
      <w:r w:rsidRPr="005E3384">
        <w:rPr>
          <w:spacing w:val="3"/>
          <w:sz w:val="26"/>
          <w:szCs w:val="26"/>
          <w:lang w:val="ru-RU"/>
        </w:rPr>
        <w:t xml:space="preserve"> по </w:t>
      </w:r>
      <w:proofErr w:type="spellStart"/>
      <w:r w:rsidRPr="005E3384">
        <w:rPr>
          <w:spacing w:val="3"/>
          <w:sz w:val="26"/>
          <w:szCs w:val="26"/>
          <w:lang w:val="ru-RU"/>
        </w:rPr>
        <w:t>този</w:t>
      </w:r>
      <w:proofErr w:type="spellEnd"/>
      <w:r w:rsidRPr="005E3384">
        <w:rPr>
          <w:spacing w:val="3"/>
          <w:sz w:val="26"/>
          <w:szCs w:val="26"/>
          <w:lang w:val="ru-RU"/>
        </w:rPr>
        <w:t xml:space="preserve"> критерий </w:t>
      </w:r>
      <w:r w:rsidRPr="005E3384">
        <w:rPr>
          <w:sz w:val="26"/>
          <w:szCs w:val="26"/>
          <w:lang w:val="ru-RU"/>
        </w:rPr>
        <w:t xml:space="preserve"> е </w:t>
      </w:r>
      <w:r w:rsidRPr="005E3384">
        <w:rPr>
          <w:sz w:val="26"/>
          <w:szCs w:val="26"/>
          <w:lang w:val="en-US"/>
        </w:rPr>
        <w:t>3</w:t>
      </w:r>
      <w:r w:rsidRPr="005E3384">
        <w:rPr>
          <w:sz w:val="26"/>
          <w:szCs w:val="26"/>
          <w:lang w:val="ru-RU"/>
        </w:rPr>
        <w:t>0%.</w:t>
      </w:r>
    </w:p>
    <w:p w:rsidR="00F43411" w:rsidRPr="005E3384" w:rsidRDefault="00F43411" w:rsidP="00F43411">
      <w:pPr>
        <w:spacing w:line="240" w:lineRule="exact"/>
        <w:ind w:right="183" w:firstLine="540"/>
        <w:jc w:val="both"/>
        <w:rPr>
          <w:sz w:val="26"/>
          <w:szCs w:val="26"/>
          <w:lang w:val="ru-RU"/>
        </w:rPr>
      </w:pPr>
      <w:r w:rsidRPr="005E3384">
        <w:rPr>
          <w:b/>
          <w:spacing w:val="3"/>
          <w:sz w:val="26"/>
          <w:szCs w:val="26"/>
          <w:lang w:val="en-US"/>
        </w:rPr>
        <w:t xml:space="preserve">   </w:t>
      </w:r>
      <w:r w:rsidRPr="005E3384">
        <w:rPr>
          <w:b/>
          <w:spacing w:val="3"/>
          <w:sz w:val="26"/>
          <w:szCs w:val="26"/>
          <w:lang w:val="ru-RU"/>
        </w:rPr>
        <w:t>Г</w:t>
      </w:r>
      <w:proofErr w:type="gramStart"/>
      <w:r w:rsidRPr="005E3384">
        <w:rPr>
          <w:b/>
          <w:spacing w:val="3"/>
          <w:sz w:val="26"/>
          <w:szCs w:val="26"/>
          <w:vertAlign w:val="subscript"/>
        </w:rPr>
        <w:t>n</w:t>
      </w:r>
      <w:proofErr w:type="gramEnd"/>
      <w:r w:rsidRPr="005E3384">
        <w:rPr>
          <w:spacing w:val="3"/>
          <w:sz w:val="26"/>
          <w:szCs w:val="26"/>
          <w:lang w:val="ru-RU"/>
        </w:rPr>
        <w:t xml:space="preserve"> е </w:t>
      </w:r>
      <w:proofErr w:type="spellStart"/>
      <w:r w:rsidRPr="005E3384">
        <w:rPr>
          <w:spacing w:val="3"/>
          <w:sz w:val="26"/>
          <w:szCs w:val="26"/>
          <w:lang w:val="ru-RU"/>
        </w:rPr>
        <w:t>оценката</w:t>
      </w:r>
      <w:proofErr w:type="spellEnd"/>
      <w:r w:rsidRPr="005E3384">
        <w:rPr>
          <w:spacing w:val="3"/>
          <w:sz w:val="26"/>
          <w:szCs w:val="26"/>
          <w:lang w:val="ru-RU"/>
        </w:rPr>
        <w:t xml:space="preserve"> за година на </w:t>
      </w:r>
      <w:proofErr w:type="spellStart"/>
      <w:r w:rsidRPr="005E3384">
        <w:rPr>
          <w:spacing w:val="3"/>
          <w:sz w:val="26"/>
          <w:szCs w:val="26"/>
          <w:lang w:val="ru-RU"/>
        </w:rPr>
        <w:t>производството</w:t>
      </w:r>
      <w:proofErr w:type="spellEnd"/>
      <w:r w:rsidRPr="005E3384">
        <w:rPr>
          <w:spacing w:val="3"/>
          <w:sz w:val="26"/>
          <w:szCs w:val="26"/>
          <w:lang w:val="ru-RU"/>
        </w:rPr>
        <w:t xml:space="preserve"> на МПС, </w:t>
      </w:r>
      <w:proofErr w:type="spellStart"/>
      <w:r w:rsidRPr="005E3384">
        <w:rPr>
          <w:spacing w:val="3"/>
          <w:sz w:val="26"/>
          <w:szCs w:val="26"/>
          <w:lang w:val="ru-RU"/>
        </w:rPr>
        <w:t>т</w:t>
      </w:r>
      <w:r w:rsidRPr="005E3384">
        <w:rPr>
          <w:spacing w:val="6"/>
          <w:sz w:val="26"/>
          <w:szCs w:val="26"/>
          <w:lang w:val="ru-RU"/>
        </w:rPr>
        <w:t>ежестта</w:t>
      </w:r>
      <w:proofErr w:type="spellEnd"/>
      <w:r w:rsidRPr="005E3384">
        <w:rPr>
          <w:sz w:val="26"/>
          <w:szCs w:val="26"/>
          <w:lang w:val="ru-RU"/>
        </w:rPr>
        <w:t xml:space="preserve"> на </w:t>
      </w:r>
      <w:proofErr w:type="spellStart"/>
      <w:r w:rsidRPr="005E3384">
        <w:rPr>
          <w:spacing w:val="3"/>
          <w:sz w:val="26"/>
          <w:szCs w:val="26"/>
          <w:lang w:val="ru-RU"/>
        </w:rPr>
        <w:t>оценката</w:t>
      </w:r>
      <w:proofErr w:type="spellEnd"/>
      <w:r w:rsidRPr="005E3384">
        <w:rPr>
          <w:spacing w:val="3"/>
          <w:sz w:val="26"/>
          <w:szCs w:val="26"/>
          <w:lang w:val="ru-RU"/>
        </w:rPr>
        <w:t xml:space="preserve"> по </w:t>
      </w:r>
      <w:proofErr w:type="spellStart"/>
      <w:r w:rsidRPr="005E3384">
        <w:rPr>
          <w:spacing w:val="3"/>
          <w:sz w:val="26"/>
          <w:szCs w:val="26"/>
          <w:lang w:val="ru-RU"/>
        </w:rPr>
        <w:t>този</w:t>
      </w:r>
      <w:proofErr w:type="spellEnd"/>
      <w:r w:rsidRPr="005E3384">
        <w:rPr>
          <w:spacing w:val="3"/>
          <w:sz w:val="26"/>
          <w:szCs w:val="26"/>
          <w:lang w:val="ru-RU"/>
        </w:rPr>
        <w:t xml:space="preserve"> критерий </w:t>
      </w:r>
      <w:r w:rsidRPr="005E3384">
        <w:rPr>
          <w:sz w:val="26"/>
          <w:szCs w:val="26"/>
          <w:lang w:val="ru-RU"/>
        </w:rPr>
        <w:t xml:space="preserve"> е </w:t>
      </w:r>
      <w:r w:rsidRPr="005E3384">
        <w:rPr>
          <w:sz w:val="26"/>
          <w:szCs w:val="26"/>
          <w:lang w:val="en-US"/>
        </w:rPr>
        <w:t>7</w:t>
      </w:r>
      <w:r w:rsidRPr="005E3384">
        <w:rPr>
          <w:sz w:val="26"/>
          <w:szCs w:val="26"/>
          <w:lang w:val="bg-BG"/>
        </w:rPr>
        <w:t>0</w:t>
      </w:r>
      <w:r w:rsidRPr="005E3384">
        <w:rPr>
          <w:sz w:val="26"/>
          <w:szCs w:val="26"/>
          <w:lang w:val="ru-RU"/>
        </w:rPr>
        <w:t>%.</w:t>
      </w:r>
    </w:p>
    <w:p w:rsidR="00F43411" w:rsidRPr="005E3384" w:rsidRDefault="00F43411" w:rsidP="00F43411">
      <w:pPr>
        <w:spacing w:line="240" w:lineRule="exact"/>
        <w:ind w:right="183" w:firstLine="540"/>
        <w:jc w:val="both"/>
        <w:rPr>
          <w:spacing w:val="3"/>
          <w:sz w:val="26"/>
          <w:szCs w:val="26"/>
          <w:lang w:val="en-US"/>
        </w:rPr>
      </w:pPr>
      <w:r w:rsidRPr="005E3384">
        <w:rPr>
          <w:spacing w:val="3"/>
          <w:sz w:val="26"/>
          <w:szCs w:val="26"/>
          <w:lang w:val="en-US"/>
        </w:rPr>
        <w:t xml:space="preserve">   </w:t>
      </w:r>
    </w:p>
    <w:p w:rsidR="00F43411" w:rsidRPr="005E3384" w:rsidRDefault="00F43411" w:rsidP="00F43411">
      <w:pPr>
        <w:spacing w:line="240" w:lineRule="exact"/>
        <w:ind w:right="183" w:firstLine="540"/>
        <w:jc w:val="both"/>
        <w:rPr>
          <w:spacing w:val="3"/>
          <w:sz w:val="26"/>
          <w:szCs w:val="26"/>
          <w:lang w:val="ru-RU"/>
        </w:rPr>
      </w:pPr>
      <w:r w:rsidRPr="005E3384">
        <w:rPr>
          <w:b/>
          <w:spacing w:val="3"/>
          <w:sz w:val="26"/>
          <w:szCs w:val="26"/>
          <w:lang w:val="ru-RU"/>
        </w:rPr>
        <w:t xml:space="preserve">  А.</w:t>
      </w:r>
      <w:r w:rsidRPr="005E3384">
        <w:rPr>
          <w:spacing w:val="3"/>
          <w:sz w:val="26"/>
          <w:szCs w:val="26"/>
          <w:lang w:val="ru-RU"/>
        </w:rPr>
        <w:t xml:space="preserve"> </w:t>
      </w:r>
      <w:proofErr w:type="spellStart"/>
      <w:r w:rsidRPr="005E3384">
        <w:rPr>
          <w:spacing w:val="3"/>
          <w:sz w:val="26"/>
          <w:szCs w:val="26"/>
          <w:lang w:val="ru-RU"/>
        </w:rPr>
        <w:t>Оценката</w:t>
      </w:r>
      <w:proofErr w:type="spellEnd"/>
      <w:r w:rsidRPr="005E3384">
        <w:rPr>
          <w:spacing w:val="3"/>
          <w:sz w:val="26"/>
          <w:szCs w:val="26"/>
          <w:lang w:val="ru-RU"/>
        </w:rPr>
        <w:t xml:space="preserve"> за </w:t>
      </w:r>
      <w:proofErr w:type="spellStart"/>
      <w:r w:rsidRPr="005E3384">
        <w:rPr>
          <w:spacing w:val="3"/>
          <w:sz w:val="26"/>
          <w:szCs w:val="26"/>
          <w:lang w:val="ru-RU"/>
        </w:rPr>
        <w:t>собственост</w:t>
      </w:r>
      <w:proofErr w:type="spellEnd"/>
      <w:r w:rsidRPr="005E3384">
        <w:rPr>
          <w:spacing w:val="3"/>
          <w:sz w:val="26"/>
          <w:szCs w:val="26"/>
          <w:lang w:val="ru-RU"/>
        </w:rPr>
        <w:t xml:space="preserve"> на МПС се </w:t>
      </w:r>
      <w:proofErr w:type="spellStart"/>
      <w:r w:rsidRPr="005E3384">
        <w:rPr>
          <w:spacing w:val="3"/>
          <w:sz w:val="26"/>
          <w:szCs w:val="26"/>
          <w:lang w:val="ru-RU"/>
        </w:rPr>
        <w:t>извършва</w:t>
      </w:r>
      <w:proofErr w:type="spellEnd"/>
      <w:r w:rsidRPr="005E3384">
        <w:rPr>
          <w:spacing w:val="3"/>
          <w:sz w:val="26"/>
          <w:szCs w:val="26"/>
          <w:lang w:val="ru-RU"/>
        </w:rPr>
        <w:t xml:space="preserve"> по </w:t>
      </w:r>
      <w:proofErr w:type="spellStart"/>
      <w:r w:rsidRPr="005E3384">
        <w:rPr>
          <w:spacing w:val="3"/>
          <w:sz w:val="26"/>
          <w:szCs w:val="26"/>
          <w:lang w:val="ru-RU"/>
        </w:rPr>
        <w:t>точковата</w:t>
      </w:r>
      <w:proofErr w:type="spellEnd"/>
      <w:r w:rsidRPr="005E3384">
        <w:rPr>
          <w:spacing w:val="3"/>
          <w:sz w:val="26"/>
          <w:szCs w:val="26"/>
          <w:lang w:val="ru-RU"/>
        </w:rPr>
        <w:t xml:space="preserve"> система за </w:t>
      </w:r>
      <w:proofErr w:type="spellStart"/>
      <w:r w:rsidRPr="005E3384">
        <w:rPr>
          <w:spacing w:val="3"/>
          <w:sz w:val="26"/>
          <w:szCs w:val="26"/>
          <w:lang w:val="ru-RU"/>
        </w:rPr>
        <w:t>оценяване</w:t>
      </w:r>
      <w:proofErr w:type="spellEnd"/>
      <w:r w:rsidRPr="005E3384">
        <w:rPr>
          <w:spacing w:val="3"/>
          <w:sz w:val="26"/>
          <w:szCs w:val="26"/>
          <w:lang w:val="ru-RU"/>
        </w:rPr>
        <w:t xml:space="preserve"> по </w:t>
      </w:r>
      <w:proofErr w:type="spellStart"/>
      <w:r w:rsidRPr="005E3384">
        <w:rPr>
          <w:spacing w:val="3"/>
          <w:sz w:val="26"/>
          <w:szCs w:val="26"/>
          <w:lang w:val="ru-RU"/>
        </w:rPr>
        <w:t>скалата</w:t>
      </w:r>
      <w:proofErr w:type="spellEnd"/>
      <w:r w:rsidRPr="005E3384">
        <w:rPr>
          <w:spacing w:val="3"/>
          <w:sz w:val="26"/>
          <w:szCs w:val="26"/>
          <w:lang w:val="ru-RU"/>
        </w:rPr>
        <w:t xml:space="preserve"> от 0 до 100 точки и се </w:t>
      </w:r>
      <w:proofErr w:type="spellStart"/>
      <w:r w:rsidRPr="005E3384">
        <w:rPr>
          <w:spacing w:val="3"/>
          <w:sz w:val="26"/>
          <w:szCs w:val="26"/>
          <w:lang w:val="ru-RU"/>
        </w:rPr>
        <w:t>определя</w:t>
      </w:r>
      <w:proofErr w:type="spellEnd"/>
      <w:r w:rsidRPr="005E3384">
        <w:rPr>
          <w:spacing w:val="3"/>
          <w:sz w:val="26"/>
          <w:szCs w:val="26"/>
          <w:lang w:val="ru-RU"/>
        </w:rPr>
        <w:t xml:space="preserve"> по </w:t>
      </w:r>
      <w:proofErr w:type="spellStart"/>
      <w:r w:rsidRPr="005E3384">
        <w:rPr>
          <w:spacing w:val="3"/>
          <w:sz w:val="26"/>
          <w:szCs w:val="26"/>
          <w:lang w:val="ru-RU"/>
        </w:rPr>
        <w:t>следния</w:t>
      </w:r>
      <w:proofErr w:type="spellEnd"/>
      <w:r w:rsidRPr="005E3384">
        <w:rPr>
          <w:spacing w:val="3"/>
          <w:sz w:val="26"/>
          <w:szCs w:val="26"/>
          <w:lang w:val="ru-RU"/>
        </w:rPr>
        <w:t xml:space="preserve"> начин:</w:t>
      </w:r>
    </w:p>
    <w:p w:rsidR="00F43411" w:rsidRPr="00BA5C83" w:rsidRDefault="00F43411" w:rsidP="00F43411">
      <w:pPr>
        <w:spacing w:line="240" w:lineRule="exact"/>
        <w:ind w:right="183" w:firstLine="540"/>
        <w:jc w:val="both"/>
        <w:rPr>
          <w:b/>
          <w:spacing w:val="3"/>
          <w:sz w:val="26"/>
          <w:szCs w:val="26"/>
          <w:lang w:val="ru-RU"/>
        </w:rPr>
      </w:pPr>
      <w:r w:rsidRPr="005E3384">
        <w:rPr>
          <w:spacing w:val="3"/>
          <w:sz w:val="26"/>
          <w:szCs w:val="26"/>
          <w:lang w:val="ru-RU"/>
        </w:rPr>
        <w:t xml:space="preserve">  - за </w:t>
      </w:r>
      <w:proofErr w:type="spellStart"/>
      <w:r w:rsidRPr="00BA5C83">
        <w:rPr>
          <w:b/>
          <w:spacing w:val="3"/>
          <w:sz w:val="26"/>
          <w:szCs w:val="26"/>
          <w:lang w:val="ru-RU"/>
        </w:rPr>
        <w:t>собствен</w:t>
      </w:r>
      <w:proofErr w:type="spellEnd"/>
      <w:r w:rsidRPr="00BA5C83">
        <w:rPr>
          <w:b/>
          <w:spacing w:val="3"/>
          <w:sz w:val="26"/>
          <w:szCs w:val="26"/>
          <w:lang w:val="ru-RU"/>
        </w:rPr>
        <w:t xml:space="preserve"> или </w:t>
      </w:r>
      <w:proofErr w:type="spellStart"/>
      <w:r w:rsidRPr="00BA5C83">
        <w:rPr>
          <w:b/>
          <w:spacing w:val="3"/>
          <w:sz w:val="26"/>
          <w:szCs w:val="26"/>
          <w:lang w:val="ru-RU"/>
        </w:rPr>
        <w:t>закупен</w:t>
      </w:r>
      <w:proofErr w:type="spellEnd"/>
      <w:r w:rsidRPr="00BA5C83">
        <w:rPr>
          <w:b/>
          <w:spacing w:val="3"/>
          <w:sz w:val="26"/>
          <w:szCs w:val="26"/>
          <w:lang w:val="ru-RU"/>
        </w:rPr>
        <w:t xml:space="preserve"> на лизинг </w:t>
      </w:r>
      <w:proofErr w:type="spellStart"/>
      <w:r w:rsidRPr="00BA5C83">
        <w:rPr>
          <w:b/>
          <w:spacing w:val="3"/>
          <w:sz w:val="26"/>
          <w:szCs w:val="26"/>
          <w:lang w:val="ru-RU"/>
        </w:rPr>
        <w:t>основен</w:t>
      </w:r>
      <w:proofErr w:type="spellEnd"/>
      <w:r w:rsidRPr="00BA5C83">
        <w:rPr>
          <w:b/>
          <w:spacing w:val="3"/>
          <w:sz w:val="26"/>
          <w:szCs w:val="26"/>
          <w:lang w:val="ru-RU"/>
        </w:rPr>
        <w:t xml:space="preserve"> автобус за </w:t>
      </w:r>
      <w:proofErr w:type="spellStart"/>
      <w:r w:rsidRPr="00BA5C83">
        <w:rPr>
          <w:b/>
          <w:spacing w:val="3"/>
          <w:sz w:val="26"/>
          <w:szCs w:val="26"/>
          <w:lang w:val="ru-RU"/>
        </w:rPr>
        <w:t>изпълнение</w:t>
      </w:r>
      <w:proofErr w:type="spellEnd"/>
      <w:r w:rsidRPr="00BA5C83">
        <w:rPr>
          <w:b/>
          <w:spacing w:val="3"/>
          <w:sz w:val="26"/>
          <w:szCs w:val="26"/>
          <w:lang w:val="ru-RU"/>
        </w:rPr>
        <w:t xml:space="preserve"> на </w:t>
      </w:r>
      <w:proofErr w:type="spellStart"/>
      <w:r w:rsidRPr="00BA5C83">
        <w:rPr>
          <w:b/>
          <w:spacing w:val="3"/>
          <w:sz w:val="26"/>
          <w:szCs w:val="26"/>
          <w:lang w:val="ru-RU"/>
        </w:rPr>
        <w:t>линията</w:t>
      </w:r>
      <w:proofErr w:type="spellEnd"/>
      <w:r w:rsidRPr="00BA5C83">
        <w:rPr>
          <w:b/>
          <w:spacing w:val="3"/>
          <w:sz w:val="26"/>
          <w:szCs w:val="26"/>
          <w:lang w:val="ru-RU"/>
        </w:rPr>
        <w:t xml:space="preserve"> – 100 т. </w:t>
      </w:r>
    </w:p>
    <w:p w:rsidR="00F43411" w:rsidRDefault="00F43411" w:rsidP="00F43411">
      <w:pPr>
        <w:spacing w:line="240" w:lineRule="exact"/>
        <w:ind w:right="183" w:firstLine="540"/>
        <w:jc w:val="both"/>
        <w:rPr>
          <w:spacing w:val="3"/>
          <w:sz w:val="26"/>
          <w:szCs w:val="26"/>
          <w:lang w:val="ru-RU"/>
        </w:rPr>
      </w:pPr>
      <w:r w:rsidRPr="005E3384">
        <w:rPr>
          <w:spacing w:val="3"/>
          <w:sz w:val="26"/>
          <w:szCs w:val="26"/>
          <w:lang w:val="ru-RU"/>
        </w:rPr>
        <w:t xml:space="preserve">  - </w:t>
      </w:r>
      <w:proofErr w:type="spellStart"/>
      <w:r w:rsidRPr="00BA5C83">
        <w:rPr>
          <w:b/>
          <w:spacing w:val="3"/>
          <w:sz w:val="26"/>
          <w:szCs w:val="26"/>
          <w:lang w:val="ru-RU"/>
        </w:rPr>
        <w:t>нает</w:t>
      </w:r>
      <w:proofErr w:type="spellEnd"/>
      <w:r w:rsidRPr="00BA5C83">
        <w:rPr>
          <w:b/>
          <w:spacing w:val="3"/>
          <w:sz w:val="26"/>
          <w:szCs w:val="26"/>
          <w:lang w:val="ru-RU"/>
        </w:rPr>
        <w:t xml:space="preserve"> с договор за наем</w:t>
      </w:r>
      <w:r w:rsidRPr="005E3384">
        <w:rPr>
          <w:spacing w:val="3"/>
          <w:sz w:val="26"/>
          <w:szCs w:val="26"/>
          <w:lang w:val="ru-RU"/>
        </w:rPr>
        <w:t xml:space="preserve"> за срок не </w:t>
      </w:r>
      <w:proofErr w:type="spellStart"/>
      <w:r w:rsidRPr="005E3384">
        <w:rPr>
          <w:spacing w:val="3"/>
          <w:sz w:val="26"/>
          <w:szCs w:val="26"/>
          <w:lang w:val="ru-RU"/>
        </w:rPr>
        <w:t>по-малък</w:t>
      </w:r>
      <w:proofErr w:type="spellEnd"/>
      <w:r w:rsidRPr="005E3384">
        <w:rPr>
          <w:spacing w:val="3"/>
          <w:sz w:val="26"/>
          <w:szCs w:val="26"/>
          <w:lang w:val="ru-RU"/>
        </w:rPr>
        <w:t xml:space="preserve"> от </w:t>
      </w:r>
      <w:proofErr w:type="spellStart"/>
      <w:r w:rsidRPr="005E3384">
        <w:rPr>
          <w:spacing w:val="3"/>
          <w:sz w:val="26"/>
          <w:szCs w:val="26"/>
          <w:lang w:val="ru-RU"/>
        </w:rPr>
        <w:t>една</w:t>
      </w:r>
      <w:proofErr w:type="spellEnd"/>
      <w:r w:rsidRPr="005E3384">
        <w:rPr>
          <w:spacing w:val="3"/>
          <w:sz w:val="26"/>
          <w:szCs w:val="26"/>
          <w:lang w:val="ru-RU"/>
        </w:rPr>
        <w:t xml:space="preserve"> година </w:t>
      </w:r>
      <w:proofErr w:type="spellStart"/>
      <w:r w:rsidRPr="005E3384">
        <w:rPr>
          <w:spacing w:val="3"/>
          <w:sz w:val="26"/>
          <w:szCs w:val="26"/>
          <w:lang w:val="ru-RU"/>
        </w:rPr>
        <w:t>основен</w:t>
      </w:r>
      <w:proofErr w:type="spellEnd"/>
      <w:r w:rsidRPr="005E3384">
        <w:rPr>
          <w:spacing w:val="3"/>
          <w:sz w:val="26"/>
          <w:szCs w:val="26"/>
          <w:lang w:val="ru-RU"/>
        </w:rPr>
        <w:t xml:space="preserve"> автобус за </w:t>
      </w:r>
      <w:proofErr w:type="spellStart"/>
      <w:r w:rsidRPr="005E3384">
        <w:rPr>
          <w:spacing w:val="3"/>
          <w:sz w:val="26"/>
          <w:szCs w:val="26"/>
          <w:lang w:val="ru-RU"/>
        </w:rPr>
        <w:t>изпълнение</w:t>
      </w:r>
      <w:proofErr w:type="spellEnd"/>
      <w:r w:rsidRPr="005E3384">
        <w:rPr>
          <w:spacing w:val="3"/>
          <w:sz w:val="26"/>
          <w:szCs w:val="26"/>
          <w:lang w:val="ru-RU"/>
        </w:rPr>
        <w:t xml:space="preserve"> на </w:t>
      </w:r>
      <w:proofErr w:type="spellStart"/>
      <w:r w:rsidRPr="005E3384">
        <w:rPr>
          <w:spacing w:val="3"/>
          <w:sz w:val="26"/>
          <w:szCs w:val="26"/>
          <w:lang w:val="ru-RU"/>
        </w:rPr>
        <w:t>линията</w:t>
      </w:r>
      <w:proofErr w:type="spellEnd"/>
      <w:r w:rsidRPr="005E3384">
        <w:rPr>
          <w:spacing w:val="3"/>
          <w:sz w:val="26"/>
          <w:szCs w:val="26"/>
          <w:lang w:val="ru-RU"/>
        </w:rPr>
        <w:t xml:space="preserve"> – 70 т.</w:t>
      </w:r>
    </w:p>
    <w:p w:rsidR="00AB0F52" w:rsidRDefault="00AB0F52" w:rsidP="00F43411">
      <w:pPr>
        <w:spacing w:line="240" w:lineRule="exact"/>
        <w:ind w:right="183" w:firstLine="540"/>
        <w:jc w:val="both"/>
        <w:rPr>
          <w:spacing w:val="3"/>
          <w:sz w:val="26"/>
          <w:szCs w:val="26"/>
          <w:lang w:val="ru-RU"/>
        </w:rPr>
      </w:pPr>
      <w:r>
        <w:rPr>
          <w:spacing w:val="3"/>
          <w:sz w:val="26"/>
          <w:szCs w:val="26"/>
          <w:lang w:val="ru-RU"/>
        </w:rPr>
        <w:t xml:space="preserve"> </w:t>
      </w:r>
    </w:p>
    <w:p w:rsidR="00AB0F52" w:rsidRPr="005E3384" w:rsidRDefault="00AB0F52" w:rsidP="00AB0F52">
      <w:pPr>
        <w:spacing w:line="240" w:lineRule="exact"/>
        <w:ind w:right="183" w:firstLine="540"/>
        <w:jc w:val="both"/>
        <w:rPr>
          <w:spacing w:val="3"/>
          <w:sz w:val="26"/>
          <w:szCs w:val="26"/>
          <w:lang w:val="ru-RU"/>
        </w:rPr>
      </w:pPr>
      <w:r>
        <w:rPr>
          <w:spacing w:val="3"/>
          <w:sz w:val="26"/>
          <w:szCs w:val="26"/>
          <w:lang w:val="ru-RU"/>
        </w:rPr>
        <w:t xml:space="preserve">     </w:t>
      </w:r>
    </w:p>
    <w:p w:rsidR="00AB0F52" w:rsidRPr="005E3384" w:rsidRDefault="00AB0F52" w:rsidP="00AB0F52">
      <w:pPr>
        <w:tabs>
          <w:tab w:val="num" w:pos="1080"/>
          <w:tab w:val="right" w:leader="dot" w:pos="9540"/>
        </w:tabs>
        <w:autoSpaceDE w:val="0"/>
        <w:autoSpaceDN w:val="0"/>
        <w:adjustRightInd w:val="0"/>
        <w:spacing w:line="240" w:lineRule="exact"/>
        <w:ind w:right="183" w:firstLine="540"/>
        <w:jc w:val="both"/>
        <w:outlineLvl w:val="2"/>
        <w:rPr>
          <w:spacing w:val="3"/>
          <w:sz w:val="26"/>
          <w:szCs w:val="26"/>
          <w:lang w:val="ru-RU"/>
        </w:rPr>
      </w:pPr>
      <w:r w:rsidRPr="005E3384">
        <w:rPr>
          <w:b/>
          <w:bCs/>
          <w:spacing w:val="2"/>
          <w:sz w:val="26"/>
          <w:szCs w:val="26"/>
          <w:lang w:val="en-US"/>
        </w:rPr>
        <w:t xml:space="preserve">  </w:t>
      </w:r>
      <w:proofErr w:type="gramStart"/>
      <w:r w:rsidRPr="005E3384">
        <w:rPr>
          <w:b/>
          <w:bCs/>
          <w:spacing w:val="2"/>
          <w:sz w:val="26"/>
          <w:szCs w:val="26"/>
          <w:lang w:val="ru-RU"/>
        </w:rPr>
        <w:t>Б.</w:t>
      </w:r>
      <w:r w:rsidRPr="005E3384">
        <w:rPr>
          <w:bCs/>
          <w:spacing w:val="2"/>
          <w:sz w:val="26"/>
          <w:szCs w:val="26"/>
          <w:lang w:val="ru-RU"/>
        </w:rPr>
        <w:t xml:space="preserve"> </w:t>
      </w:r>
      <w:proofErr w:type="spellStart"/>
      <w:r w:rsidRPr="005E3384">
        <w:rPr>
          <w:spacing w:val="3"/>
          <w:sz w:val="26"/>
          <w:szCs w:val="26"/>
          <w:lang w:val="ru-RU"/>
        </w:rPr>
        <w:t>Оценката</w:t>
      </w:r>
      <w:proofErr w:type="spellEnd"/>
      <w:r w:rsidRPr="005E3384">
        <w:rPr>
          <w:spacing w:val="3"/>
          <w:sz w:val="26"/>
          <w:szCs w:val="26"/>
          <w:lang w:val="ru-RU"/>
        </w:rPr>
        <w:t xml:space="preserve"> за година на </w:t>
      </w:r>
      <w:proofErr w:type="spellStart"/>
      <w:r w:rsidRPr="005E3384">
        <w:rPr>
          <w:spacing w:val="3"/>
          <w:sz w:val="26"/>
          <w:szCs w:val="26"/>
          <w:lang w:val="ru-RU"/>
        </w:rPr>
        <w:t>производството</w:t>
      </w:r>
      <w:proofErr w:type="spellEnd"/>
      <w:r w:rsidRPr="005E3384">
        <w:rPr>
          <w:spacing w:val="3"/>
          <w:sz w:val="26"/>
          <w:szCs w:val="26"/>
          <w:lang w:val="ru-RU"/>
        </w:rPr>
        <w:t xml:space="preserve"> на МПС се </w:t>
      </w:r>
      <w:proofErr w:type="spellStart"/>
      <w:r w:rsidRPr="005E3384">
        <w:rPr>
          <w:spacing w:val="3"/>
          <w:sz w:val="26"/>
          <w:szCs w:val="26"/>
          <w:lang w:val="ru-RU"/>
        </w:rPr>
        <w:t>извършва</w:t>
      </w:r>
      <w:proofErr w:type="spellEnd"/>
      <w:r w:rsidRPr="005E3384">
        <w:rPr>
          <w:spacing w:val="3"/>
          <w:sz w:val="26"/>
          <w:szCs w:val="26"/>
          <w:lang w:val="ru-RU"/>
        </w:rPr>
        <w:t xml:space="preserve"> по </w:t>
      </w:r>
      <w:proofErr w:type="spellStart"/>
      <w:r w:rsidRPr="005E3384">
        <w:rPr>
          <w:spacing w:val="3"/>
          <w:sz w:val="26"/>
          <w:szCs w:val="26"/>
          <w:lang w:val="ru-RU"/>
        </w:rPr>
        <w:t>точковата</w:t>
      </w:r>
      <w:proofErr w:type="spellEnd"/>
      <w:r w:rsidRPr="005E3384">
        <w:rPr>
          <w:spacing w:val="3"/>
          <w:sz w:val="26"/>
          <w:szCs w:val="26"/>
          <w:lang w:val="ru-RU"/>
        </w:rPr>
        <w:t xml:space="preserve"> система за </w:t>
      </w:r>
      <w:proofErr w:type="spellStart"/>
      <w:r w:rsidRPr="005E3384">
        <w:rPr>
          <w:spacing w:val="3"/>
          <w:sz w:val="26"/>
          <w:szCs w:val="26"/>
          <w:lang w:val="ru-RU"/>
        </w:rPr>
        <w:t>оценяване</w:t>
      </w:r>
      <w:proofErr w:type="spellEnd"/>
      <w:r w:rsidRPr="005E3384">
        <w:rPr>
          <w:spacing w:val="3"/>
          <w:sz w:val="26"/>
          <w:szCs w:val="26"/>
          <w:lang w:val="ru-RU"/>
        </w:rPr>
        <w:t xml:space="preserve"> по </w:t>
      </w:r>
      <w:proofErr w:type="spellStart"/>
      <w:r w:rsidRPr="005E3384">
        <w:rPr>
          <w:spacing w:val="3"/>
          <w:sz w:val="26"/>
          <w:szCs w:val="26"/>
          <w:lang w:val="ru-RU"/>
        </w:rPr>
        <w:t>скалата</w:t>
      </w:r>
      <w:proofErr w:type="spellEnd"/>
      <w:r w:rsidRPr="005E3384">
        <w:rPr>
          <w:spacing w:val="3"/>
          <w:sz w:val="26"/>
          <w:szCs w:val="26"/>
          <w:lang w:val="ru-RU"/>
        </w:rPr>
        <w:t xml:space="preserve"> от 0 до 100 точки и се </w:t>
      </w:r>
      <w:proofErr w:type="spellStart"/>
      <w:r w:rsidRPr="005E3384">
        <w:rPr>
          <w:spacing w:val="3"/>
          <w:sz w:val="26"/>
          <w:szCs w:val="26"/>
          <w:lang w:val="ru-RU"/>
        </w:rPr>
        <w:t>определя</w:t>
      </w:r>
      <w:proofErr w:type="spellEnd"/>
      <w:r w:rsidRPr="005E3384">
        <w:rPr>
          <w:spacing w:val="3"/>
          <w:sz w:val="26"/>
          <w:szCs w:val="26"/>
          <w:lang w:val="ru-RU"/>
        </w:rPr>
        <w:t xml:space="preserve"> по </w:t>
      </w:r>
      <w:proofErr w:type="spellStart"/>
      <w:r w:rsidRPr="005E3384">
        <w:rPr>
          <w:spacing w:val="3"/>
          <w:sz w:val="26"/>
          <w:szCs w:val="26"/>
          <w:lang w:val="ru-RU"/>
        </w:rPr>
        <w:t>следния</w:t>
      </w:r>
      <w:proofErr w:type="spellEnd"/>
      <w:r w:rsidRPr="005E3384">
        <w:rPr>
          <w:spacing w:val="3"/>
          <w:sz w:val="26"/>
          <w:szCs w:val="26"/>
          <w:lang w:val="ru-RU"/>
        </w:rPr>
        <w:t xml:space="preserve"> начин:</w:t>
      </w:r>
      <w:proofErr w:type="gramEnd"/>
    </w:p>
    <w:p w:rsidR="00AB0F52" w:rsidRPr="005E3384" w:rsidRDefault="00AB0F52" w:rsidP="00AB0F52">
      <w:pPr>
        <w:tabs>
          <w:tab w:val="num" w:pos="1080"/>
          <w:tab w:val="right" w:leader="dot" w:pos="9540"/>
        </w:tabs>
        <w:autoSpaceDE w:val="0"/>
        <w:autoSpaceDN w:val="0"/>
        <w:adjustRightInd w:val="0"/>
        <w:spacing w:line="240" w:lineRule="exact"/>
        <w:ind w:right="183" w:firstLine="540"/>
        <w:jc w:val="both"/>
        <w:outlineLvl w:val="2"/>
        <w:rPr>
          <w:spacing w:val="3"/>
          <w:sz w:val="26"/>
          <w:szCs w:val="26"/>
          <w:lang w:val="ru-RU"/>
        </w:rPr>
      </w:pPr>
      <w:r w:rsidRPr="005E3384">
        <w:rPr>
          <w:spacing w:val="3"/>
          <w:sz w:val="26"/>
          <w:szCs w:val="26"/>
          <w:lang w:val="ru-RU"/>
        </w:rPr>
        <w:t xml:space="preserve">  - от 1 до 5 </w:t>
      </w:r>
      <w:proofErr w:type="spellStart"/>
      <w:r w:rsidRPr="005E3384">
        <w:rPr>
          <w:spacing w:val="3"/>
          <w:sz w:val="26"/>
          <w:szCs w:val="26"/>
          <w:lang w:val="ru-RU"/>
        </w:rPr>
        <w:t>години</w:t>
      </w:r>
      <w:proofErr w:type="spellEnd"/>
      <w:r w:rsidRPr="005E3384">
        <w:rPr>
          <w:spacing w:val="3"/>
          <w:sz w:val="26"/>
          <w:szCs w:val="26"/>
          <w:lang w:val="ru-RU"/>
        </w:rPr>
        <w:t xml:space="preserve">  - 100 т. </w:t>
      </w:r>
    </w:p>
    <w:p w:rsidR="00AB0F52" w:rsidRPr="005E3384" w:rsidRDefault="00AB0F52" w:rsidP="00AB0F52">
      <w:pPr>
        <w:tabs>
          <w:tab w:val="num" w:pos="1080"/>
          <w:tab w:val="right" w:leader="dot" w:pos="9540"/>
        </w:tabs>
        <w:autoSpaceDE w:val="0"/>
        <w:autoSpaceDN w:val="0"/>
        <w:adjustRightInd w:val="0"/>
        <w:spacing w:line="240" w:lineRule="exact"/>
        <w:ind w:right="183" w:firstLine="540"/>
        <w:jc w:val="both"/>
        <w:outlineLvl w:val="2"/>
        <w:rPr>
          <w:spacing w:val="3"/>
          <w:sz w:val="26"/>
          <w:szCs w:val="26"/>
          <w:lang w:val="ru-RU"/>
        </w:rPr>
      </w:pPr>
      <w:r w:rsidRPr="005E3384">
        <w:rPr>
          <w:spacing w:val="3"/>
          <w:sz w:val="26"/>
          <w:szCs w:val="26"/>
          <w:lang w:val="ru-RU"/>
        </w:rPr>
        <w:t xml:space="preserve">  - от 6 до 10 </w:t>
      </w:r>
      <w:proofErr w:type="spellStart"/>
      <w:r w:rsidRPr="005E3384">
        <w:rPr>
          <w:spacing w:val="3"/>
          <w:sz w:val="26"/>
          <w:szCs w:val="26"/>
          <w:lang w:val="ru-RU"/>
        </w:rPr>
        <w:t>години</w:t>
      </w:r>
      <w:proofErr w:type="spellEnd"/>
      <w:r w:rsidRPr="005E3384">
        <w:rPr>
          <w:spacing w:val="3"/>
          <w:sz w:val="26"/>
          <w:szCs w:val="26"/>
          <w:lang w:val="ru-RU"/>
        </w:rPr>
        <w:t xml:space="preserve"> – 70 т.</w:t>
      </w:r>
    </w:p>
    <w:p w:rsidR="00AB0F52" w:rsidRPr="005E3384" w:rsidRDefault="00AB0F52" w:rsidP="00AB0F52">
      <w:pPr>
        <w:tabs>
          <w:tab w:val="num" w:pos="1080"/>
          <w:tab w:val="right" w:leader="dot" w:pos="9540"/>
        </w:tabs>
        <w:autoSpaceDE w:val="0"/>
        <w:autoSpaceDN w:val="0"/>
        <w:adjustRightInd w:val="0"/>
        <w:spacing w:line="240" w:lineRule="exact"/>
        <w:ind w:right="183" w:firstLine="540"/>
        <w:jc w:val="both"/>
        <w:outlineLvl w:val="2"/>
        <w:rPr>
          <w:color w:val="FF0000"/>
          <w:spacing w:val="3"/>
          <w:sz w:val="26"/>
          <w:szCs w:val="26"/>
          <w:lang w:val="ru-RU"/>
        </w:rPr>
      </w:pPr>
      <w:r w:rsidRPr="005E3384">
        <w:rPr>
          <w:spacing w:val="3"/>
          <w:sz w:val="26"/>
          <w:szCs w:val="26"/>
          <w:lang w:val="ru-RU"/>
        </w:rPr>
        <w:t xml:space="preserve">  - над 10 </w:t>
      </w:r>
      <w:proofErr w:type="spellStart"/>
      <w:r w:rsidRPr="005E3384">
        <w:rPr>
          <w:spacing w:val="3"/>
          <w:sz w:val="26"/>
          <w:szCs w:val="26"/>
          <w:lang w:val="ru-RU"/>
        </w:rPr>
        <w:t>години</w:t>
      </w:r>
      <w:proofErr w:type="spellEnd"/>
      <w:r w:rsidRPr="005E3384">
        <w:rPr>
          <w:spacing w:val="3"/>
          <w:sz w:val="26"/>
          <w:szCs w:val="26"/>
          <w:lang w:val="ru-RU"/>
        </w:rPr>
        <w:t xml:space="preserve"> – </w:t>
      </w:r>
      <w:r w:rsidRPr="005E3384">
        <w:rPr>
          <w:spacing w:val="3"/>
          <w:sz w:val="26"/>
          <w:szCs w:val="26"/>
          <w:lang w:val="en-US"/>
        </w:rPr>
        <w:t>30</w:t>
      </w:r>
      <w:r w:rsidRPr="005E3384">
        <w:rPr>
          <w:spacing w:val="3"/>
          <w:sz w:val="26"/>
          <w:szCs w:val="26"/>
          <w:lang w:val="ru-RU"/>
        </w:rPr>
        <w:t xml:space="preserve"> т.                   </w:t>
      </w:r>
    </w:p>
    <w:p w:rsidR="00AB0F52" w:rsidRPr="00FA6B0A" w:rsidRDefault="00AB0F52" w:rsidP="00AB0F52">
      <w:pPr>
        <w:spacing w:line="240" w:lineRule="exact"/>
        <w:ind w:right="183" w:firstLine="708"/>
        <w:jc w:val="both"/>
        <w:rPr>
          <w:sz w:val="26"/>
          <w:szCs w:val="26"/>
          <w:lang w:val="ru-RU"/>
        </w:rPr>
      </w:pPr>
    </w:p>
    <w:p w:rsidR="00AB0F52" w:rsidRPr="00FA6B0A" w:rsidRDefault="00AB0F52" w:rsidP="00AB0F52">
      <w:pPr>
        <w:tabs>
          <w:tab w:val="right" w:leader="dot" w:pos="9540"/>
        </w:tabs>
        <w:spacing w:line="240" w:lineRule="exact"/>
        <w:ind w:right="183" w:firstLine="540"/>
        <w:jc w:val="both"/>
        <w:outlineLvl w:val="2"/>
        <w:rPr>
          <w:b/>
          <w:sz w:val="26"/>
          <w:szCs w:val="26"/>
        </w:rPr>
      </w:pPr>
      <w:r w:rsidRPr="00FA6B0A">
        <w:rPr>
          <w:b/>
          <w:sz w:val="26"/>
          <w:szCs w:val="26"/>
          <w:lang w:val="bg-BG"/>
        </w:rPr>
        <w:t xml:space="preserve">  </w:t>
      </w:r>
      <w:proofErr w:type="spellStart"/>
      <w:r w:rsidRPr="00FA6B0A">
        <w:rPr>
          <w:b/>
          <w:sz w:val="26"/>
          <w:szCs w:val="26"/>
        </w:rPr>
        <w:t>Финансова</w:t>
      </w:r>
      <w:proofErr w:type="spellEnd"/>
      <w:r w:rsidRPr="00FA6B0A">
        <w:rPr>
          <w:b/>
          <w:sz w:val="26"/>
          <w:szCs w:val="26"/>
        </w:rPr>
        <w:t xml:space="preserve"> </w:t>
      </w:r>
      <w:proofErr w:type="spellStart"/>
      <w:r w:rsidRPr="00FA6B0A">
        <w:rPr>
          <w:b/>
          <w:sz w:val="26"/>
          <w:szCs w:val="26"/>
        </w:rPr>
        <w:t>оценка</w:t>
      </w:r>
      <w:proofErr w:type="spellEnd"/>
      <w:r w:rsidRPr="00FA6B0A">
        <w:rPr>
          <w:b/>
          <w:sz w:val="26"/>
          <w:szCs w:val="26"/>
        </w:rPr>
        <w:t xml:space="preserve"> </w:t>
      </w:r>
      <w:proofErr w:type="spellStart"/>
      <w:r w:rsidRPr="00FA6B0A">
        <w:rPr>
          <w:b/>
          <w:sz w:val="26"/>
          <w:szCs w:val="26"/>
        </w:rPr>
        <w:t>на</w:t>
      </w:r>
      <w:proofErr w:type="spellEnd"/>
      <w:r w:rsidRPr="00FA6B0A">
        <w:rPr>
          <w:b/>
          <w:sz w:val="26"/>
          <w:szCs w:val="26"/>
        </w:rPr>
        <w:t xml:space="preserve"> </w:t>
      </w:r>
      <w:proofErr w:type="spellStart"/>
      <w:r w:rsidRPr="00FA6B0A">
        <w:rPr>
          <w:b/>
          <w:sz w:val="26"/>
          <w:szCs w:val="26"/>
        </w:rPr>
        <w:t>предложението</w:t>
      </w:r>
      <w:proofErr w:type="spellEnd"/>
      <w:r w:rsidRPr="00FA6B0A">
        <w:rPr>
          <w:b/>
          <w:sz w:val="26"/>
          <w:szCs w:val="26"/>
        </w:rPr>
        <w:t xml:space="preserve"> (</w:t>
      </w:r>
      <w:proofErr w:type="spellStart"/>
      <w:r w:rsidRPr="00FA6B0A">
        <w:rPr>
          <w:b/>
          <w:sz w:val="26"/>
          <w:szCs w:val="26"/>
        </w:rPr>
        <w:t>Ф</w:t>
      </w:r>
      <w:r w:rsidRPr="00FA6B0A">
        <w:rPr>
          <w:b/>
          <w:sz w:val="26"/>
          <w:szCs w:val="26"/>
          <w:vertAlign w:val="subscript"/>
        </w:rPr>
        <w:t>n</w:t>
      </w:r>
      <w:proofErr w:type="spellEnd"/>
      <w:r w:rsidRPr="00FA6B0A">
        <w:rPr>
          <w:b/>
          <w:sz w:val="26"/>
          <w:szCs w:val="26"/>
        </w:rPr>
        <w:t xml:space="preserve">) </w:t>
      </w:r>
    </w:p>
    <w:p w:rsidR="00AB0F52" w:rsidRPr="00FA6B0A" w:rsidRDefault="00AB0F52" w:rsidP="00AB0F52">
      <w:pPr>
        <w:tabs>
          <w:tab w:val="right" w:leader="dot" w:pos="9540"/>
        </w:tabs>
        <w:spacing w:line="240" w:lineRule="exact"/>
        <w:ind w:right="183" w:firstLine="540"/>
        <w:jc w:val="both"/>
        <w:outlineLvl w:val="2"/>
        <w:rPr>
          <w:sz w:val="26"/>
          <w:szCs w:val="26"/>
        </w:rPr>
      </w:pPr>
      <w:r w:rsidRPr="00FA6B0A">
        <w:rPr>
          <w:b/>
          <w:sz w:val="26"/>
          <w:szCs w:val="26"/>
          <w:lang w:val="bg-BG"/>
        </w:rPr>
        <w:t xml:space="preserve"> </w:t>
      </w:r>
      <w:r w:rsidRPr="00FA6B0A">
        <w:rPr>
          <w:b/>
          <w:sz w:val="26"/>
          <w:szCs w:val="26"/>
        </w:rPr>
        <w:t xml:space="preserve"> </w:t>
      </w:r>
      <w:proofErr w:type="spellStart"/>
      <w:proofErr w:type="gramStart"/>
      <w:r w:rsidRPr="00FA6B0A">
        <w:rPr>
          <w:spacing w:val="6"/>
          <w:sz w:val="26"/>
          <w:szCs w:val="26"/>
        </w:rPr>
        <w:t>Финансова</w:t>
      </w:r>
      <w:proofErr w:type="spellEnd"/>
      <w:r w:rsidRPr="00FA6B0A">
        <w:rPr>
          <w:spacing w:val="6"/>
          <w:sz w:val="26"/>
          <w:szCs w:val="26"/>
        </w:rPr>
        <w:t xml:space="preserve"> </w:t>
      </w:r>
      <w:proofErr w:type="spellStart"/>
      <w:r w:rsidRPr="00FA6B0A">
        <w:rPr>
          <w:spacing w:val="6"/>
          <w:sz w:val="26"/>
          <w:szCs w:val="26"/>
        </w:rPr>
        <w:t>оценка</w:t>
      </w:r>
      <w:proofErr w:type="spellEnd"/>
      <w:r w:rsidRPr="00FA6B0A">
        <w:rPr>
          <w:spacing w:val="6"/>
          <w:sz w:val="26"/>
          <w:szCs w:val="26"/>
        </w:rPr>
        <w:t xml:space="preserve"> </w:t>
      </w:r>
      <w:proofErr w:type="spellStart"/>
      <w:r w:rsidRPr="00FA6B0A">
        <w:rPr>
          <w:spacing w:val="6"/>
          <w:sz w:val="26"/>
          <w:szCs w:val="26"/>
        </w:rPr>
        <w:t>на</w:t>
      </w:r>
      <w:proofErr w:type="spellEnd"/>
      <w:r w:rsidRPr="00FA6B0A">
        <w:rPr>
          <w:spacing w:val="6"/>
          <w:sz w:val="26"/>
          <w:szCs w:val="26"/>
        </w:rPr>
        <w:t xml:space="preserve"> </w:t>
      </w:r>
      <w:proofErr w:type="spellStart"/>
      <w:r w:rsidRPr="00FA6B0A">
        <w:rPr>
          <w:spacing w:val="6"/>
          <w:sz w:val="26"/>
          <w:szCs w:val="26"/>
        </w:rPr>
        <w:t>предложението</w:t>
      </w:r>
      <w:proofErr w:type="spellEnd"/>
      <w:r w:rsidRPr="00FA6B0A">
        <w:rPr>
          <w:spacing w:val="6"/>
          <w:sz w:val="26"/>
          <w:szCs w:val="26"/>
        </w:rPr>
        <w:t xml:space="preserve"> </w:t>
      </w:r>
      <w:proofErr w:type="spellStart"/>
      <w:r w:rsidRPr="00FA6B0A">
        <w:rPr>
          <w:spacing w:val="6"/>
          <w:sz w:val="26"/>
          <w:szCs w:val="26"/>
        </w:rPr>
        <w:t>се</w:t>
      </w:r>
      <w:proofErr w:type="spellEnd"/>
      <w:r w:rsidRPr="00FA6B0A">
        <w:rPr>
          <w:spacing w:val="6"/>
          <w:sz w:val="26"/>
          <w:szCs w:val="26"/>
        </w:rPr>
        <w:t xml:space="preserve"> </w:t>
      </w:r>
      <w:proofErr w:type="spellStart"/>
      <w:r w:rsidRPr="00FA6B0A">
        <w:rPr>
          <w:spacing w:val="6"/>
          <w:sz w:val="26"/>
          <w:szCs w:val="26"/>
        </w:rPr>
        <w:t>определя</w:t>
      </w:r>
      <w:proofErr w:type="spellEnd"/>
      <w:r w:rsidRPr="00FA6B0A">
        <w:rPr>
          <w:spacing w:val="6"/>
          <w:sz w:val="26"/>
          <w:szCs w:val="26"/>
        </w:rPr>
        <w:t xml:space="preserve"> </w:t>
      </w:r>
      <w:proofErr w:type="spellStart"/>
      <w:r w:rsidRPr="00FA6B0A">
        <w:rPr>
          <w:spacing w:val="6"/>
          <w:sz w:val="26"/>
          <w:szCs w:val="26"/>
        </w:rPr>
        <w:t>въз</w:t>
      </w:r>
      <w:proofErr w:type="spellEnd"/>
      <w:r w:rsidRPr="00FA6B0A">
        <w:rPr>
          <w:spacing w:val="6"/>
          <w:sz w:val="26"/>
          <w:szCs w:val="26"/>
        </w:rPr>
        <w:t xml:space="preserve"> </w:t>
      </w:r>
      <w:proofErr w:type="spellStart"/>
      <w:r w:rsidRPr="00FA6B0A">
        <w:rPr>
          <w:spacing w:val="6"/>
          <w:sz w:val="26"/>
          <w:szCs w:val="26"/>
        </w:rPr>
        <w:t>основа</w:t>
      </w:r>
      <w:proofErr w:type="spellEnd"/>
      <w:r w:rsidRPr="00FA6B0A">
        <w:rPr>
          <w:spacing w:val="6"/>
          <w:sz w:val="26"/>
          <w:szCs w:val="26"/>
        </w:rPr>
        <w:t xml:space="preserve"> </w:t>
      </w:r>
      <w:proofErr w:type="spellStart"/>
      <w:r w:rsidRPr="00FA6B0A">
        <w:rPr>
          <w:spacing w:val="6"/>
          <w:sz w:val="26"/>
          <w:szCs w:val="26"/>
        </w:rPr>
        <w:t>на</w:t>
      </w:r>
      <w:proofErr w:type="spellEnd"/>
      <w:r w:rsidRPr="00FA6B0A">
        <w:rPr>
          <w:spacing w:val="6"/>
          <w:sz w:val="26"/>
          <w:szCs w:val="26"/>
        </w:rPr>
        <w:t xml:space="preserve"> </w:t>
      </w:r>
      <w:proofErr w:type="spellStart"/>
      <w:r w:rsidRPr="00FA6B0A">
        <w:rPr>
          <w:spacing w:val="6"/>
          <w:sz w:val="26"/>
          <w:szCs w:val="26"/>
        </w:rPr>
        <w:t>предложената</w:t>
      </w:r>
      <w:proofErr w:type="spellEnd"/>
      <w:r w:rsidRPr="00FA6B0A">
        <w:rPr>
          <w:spacing w:val="6"/>
          <w:sz w:val="26"/>
          <w:szCs w:val="26"/>
        </w:rPr>
        <w:t xml:space="preserve"> </w:t>
      </w:r>
      <w:proofErr w:type="spellStart"/>
      <w:r w:rsidRPr="00FA6B0A">
        <w:rPr>
          <w:spacing w:val="6"/>
          <w:sz w:val="26"/>
          <w:szCs w:val="26"/>
        </w:rPr>
        <w:t>от</w:t>
      </w:r>
      <w:proofErr w:type="spellEnd"/>
      <w:r w:rsidRPr="00FA6B0A">
        <w:rPr>
          <w:spacing w:val="6"/>
          <w:sz w:val="26"/>
          <w:szCs w:val="26"/>
        </w:rPr>
        <w:t xml:space="preserve"> </w:t>
      </w:r>
      <w:proofErr w:type="spellStart"/>
      <w:r w:rsidRPr="00FA6B0A">
        <w:rPr>
          <w:spacing w:val="6"/>
          <w:sz w:val="26"/>
          <w:szCs w:val="26"/>
        </w:rPr>
        <w:t>участника</w:t>
      </w:r>
      <w:proofErr w:type="spellEnd"/>
      <w:r w:rsidRPr="00FA6B0A">
        <w:rPr>
          <w:spacing w:val="6"/>
          <w:sz w:val="26"/>
          <w:szCs w:val="26"/>
        </w:rPr>
        <w:t xml:space="preserve"> </w:t>
      </w:r>
      <w:proofErr w:type="spellStart"/>
      <w:r w:rsidRPr="00FA6B0A">
        <w:rPr>
          <w:spacing w:val="6"/>
          <w:sz w:val="26"/>
          <w:szCs w:val="26"/>
        </w:rPr>
        <w:t>цена</w:t>
      </w:r>
      <w:proofErr w:type="spellEnd"/>
      <w:r w:rsidRPr="00FA6B0A">
        <w:rPr>
          <w:spacing w:val="6"/>
          <w:sz w:val="26"/>
          <w:szCs w:val="26"/>
        </w:rPr>
        <w:t>.</w:t>
      </w:r>
      <w:proofErr w:type="gramEnd"/>
    </w:p>
    <w:p w:rsidR="00AB0F52" w:rsidRPr="00FA6B0A" w:rsidRDefault="00AB0F52" w:rsidP="00AB0F52">
      <w:pPr>
        <w:spacing w:line="240" w:lineRule="exact"/>
        <w:ind w:right="183" w:firstLine="708"/>
        <w:jc w:val="both"/>
        <w:rPr>
          <w:spacing w:val="6"/>
          <w:sz w:val="26"/>
          <w:szCs w:val="26"/>
        </w:rPr>
      </w:pPr>
      <w:proofErr w:type="spellStart"/>
      <w:proofErr w:type="gramStart"/>
      <w:r w:rsidRPr="00FA6B0A">
        <w:rPr>
          <w:spacing w:val="6"/>
          <w:sz w:val="26"/>
          <w:szCs w:val="26"/>
        </w:rPr>
        <w:t>Финансовата</w:t>
      </w:r>
      <w:proofErr w:type="spellEnd"/>
      <w:r w:rsidRPr="00FA6B0A">
        <w:rPr>
          <w:spacing w:val="6"/>
          <w:sz w:val="26"/>
          <w:szCs w:val="26"/>
        </w:rPr>
        <w:t xml:space="preserve"> </w:t>
      </w:r>
      <w:proofErr w:type="spellStart"/>
      <w:r w:rsidRPr="00FA6B0A">
        <w:rPr>
          <w:spacing w:val="6"/>
          <w:sz w:val="26"/>
          <w:szCs w:val="26"/>
        </w:rPr>
        <w:t>оценка</w:t>
      </w:r>
      <w:proofErr w:type="spellEnd"/>
      <w:r w:rsidRPr="00FA6B0A">
        <w:rPr>
          <w:spacing w:val="6"/>
          <w:sz w:val="26"/>
          <w:szCs w:val="26"/>
        </w:rPr>
        <w:t xml:space="preserve"> </w:t>
      </w:r>
      <w:proofErr w:type="spellStart"/>
      <w:r w:rsidRPr="00FA6B0A">
        <w:rPr>
          <w:spacing w:val="6"/>
          <w:sz w:val="26"/>
          <w:szCs w:val="26"/>
        </w:rPr>
        <w:t>се</w:t>
      </w:r>
      <w:proofErr w:type="spellEnd"/>
      <w:r w:rsidRPr="00FA6B0A">
        <w:rPr>
          <w:spacing w:val="6"/>
          <w:sz w:val="26"/>
          <w:szCs w:val="26"/>
        </w:rPr>
        <w:t xml:space="preserve"> </w:t>
      </w:r>
      <w:proofErr w:type="spellStart"/>
      <w:r w:rsidRPr="00FA6B0A">
        <w:rPr>
          <w:spacing w:val="6"/>
          <w:sz w:val="26"/>
          <w:szCs w:val="26"/>
        </w:rPr>
        <w:t>извършва</w:t>
      </w:r>
      <w:proofErr w:type="spellEnd"/>
      <w:r w:rsidRPr="00FA6B0A">
        <w:rPr>
          <w:spacing w:val="6"/>
          <w:sz w:val="26"/>
          <w:szCs w:val="26"/>
        </w:rPr>
        <w:t xml:space="preserve"> </w:t>
      </w:r>
      <w:proofErr w:type="spellStart"/>
      <w:r w:rsidRPr="00FA6B0A">
        <w:rPr>
          <w:spacing w:val="6"/>
          <w:sz w:val="26"/>
          <w:szCs w:val="26"/>
        </w:rPr>
        <w:t>по</w:t>
      </w:r>
      <w:proofErr w:type="spellEnd"/>
      <w:r w:rsidRPr="00FA6B0A">
        <w:rPr>
          <w:spacing w:val="6"/>
          <w:sz w:val="26"/>
          <w:szCs w:val="26"/>
        </w:rPr>
        <w:t xml:space="preserve"> </w:t>
      </w:r>
      <w:proofErr w:type="spellStart"/>
      <w:r w:rsidRPr="00FA6B0A">
        <w:rPr>
          <w:spacing w:val="6"/>
          <w:sz w:val="26"/>
          <w:szCs w:val="26"/>
        </w:rPr>
        <w:t>точковата</w:t>
      </w:r>
      <w:proofErr w:type="spellEnd"/>
      <w:r w:rsidRPr="00FA6B0A">
        <w:rPr>
          <w:spacing w:val="6"/>
          <w:sz w:val="26"/>
          <w:szCs w:val="26"/>
        </w:rPr>
        <w:t xml:space="preserve"> </w:t>
      </w:r>
      <w:proofErr w:type="spellStart"/>
      <w:r w:rsidRPr="00FA6B0A">
        <w:rPr>
          <w:spacing w:val="6"/>
          <w:sz w:val="26"/>
          <w:szCs w:val="26"/>
        </w:rPr>
        <w:t>система</w:t>
      </w:r>
      <w:proofErr w:type="spellEnd"/>
      <w:r w:rsidRPr="00FA6B0A">
        <w:rPr>
          <w:spacing w:val="6"/>
          <w:sz w:val="26"/>
          <w:szCs w:val="26"/>
        </w:rPr>
        <w:t xml:space="preserve"> </w:t>
      </w:r>
      <w:proofErr w:type="spellStart"/>
      <w:r w:rsidRPr="00FA6B0A">
        <w:rPr>
          <w:spacing w:val="6"/>
          <w:sz w:val="26"/>
          <w:szCs w:val="26"/>
        </w:rPr>
        <w:t>на</w:t>
      </w:r>
      <w:proofErr w:type="spellEnd"/>
      <w:r w:rsidRPr="00FA6B0A">
        <w:rPr>
          <w:spacing w:val="6"/>
          <w:sz w:val="26"/>
          <w:szCs w:val="26"/>
        </w:rPr>
        <w:t xml:space="preserve"> </w:t>
      </w:r>
      <w:proofErr w:type="spellStart"/>
      <w:r w:rsidRPr="00FA6B0A">
        <w:rPr>
          <w:spacing w:val="6"/>
          <w:sz w:val="26"/>
          <w:szCs w:val="26"/>
        </w:rPr>
        <w:t>оценяване</w:t>
      </w:r>
      <w:proofErr w:type="spellEnd"/>
      <w:r w:rsidRPr="00FA6B0A">
        <w:rPr>
          <w:spacing w:val="6"/>
          <w:sz w:val="26"/>
          <w:szCs w:val="26"/>
        </w:rPr>
        <w:t xml:space="preserve"> </w:t>
      </w:r>
      <w:proofErr w:type="spellStart"/>
      <w:r w:rsidRPr="00FA6B0A">
        <w:rPr>
          <w:spacing w:val="6"/>
          <w:sz w:val="26"/>
          <w:szCs w:val="26"/>
        </w:rPr>
        <w:t>по</w:t>
      </w:r>
      <w:proofErr w:type="spellEnd"/>
      <w:r w:rsidRPr="00FA6B0A">
        <w:rPr>
          <w:spacing w:val="6"/>
          <w:sz w:val="26"/>
          <w:szCs w:val="26"/>
        </w:rPr>
        <w:t xml:space="preserve"> </w:t>
      </w:r>
      <w:proofErr w:type="spellStart"/>
      <w:r w:rsidRPr="00FA6B0A">
        <w:rPr>
          <w:spacing w:val="6"/>
          <w:sz w:val="26"/>
          <w:szCs w:val="26"/>
        </w:rPr>
        <w:t>скалата</w:t>
      </w:r>
      <w:proofErr w:type="spellEnd"/>
      <w:r w:rsidRPr="00FA6B0A">
        <w:rPr>
          <w:spacing w:val="6"/>
          <w:sz w:val="26"/>
          <w:szCs w:val="26"/>
        </w:rPr>
        <w:t xml:space="preserve"> </w:t>
      </w:r>
      <w:proofErr w:type="spellStart"/>
      <w:r w:rsidRPr="00FA6B0A">
        <w:rPr>
          <w:spacing w:val="6"/>
          <w:sz w:val="26"/>
          <w:szCs w:val="26"/>
        </w:rPr>
        <w:t>от</w:t>
      </w:r>
      <w:proofErr w:type="spellEnd"/>
      <w:r w:rsidRPr="00FA6B0A">
        <w:rPr>
          <w:spacing w:val="6"/>
          <w:sz w:val="26"/>
          <w:szCs w:val="26"/>
        </w:rPr>
        <w:t xml:space="preserve"> 0 </w:t>
      </w:r>
      <w:proofErr w:type="spellStart"/>
      <w:r w:rsidRPr="00FA6B0A">
        <w:rPr>
          <w:spacing w:val="6"/>
          <w:sz w:val="26"/>
          <w:szCs w:val="26"/>
        </w:rPr>
        <w:t>до</w:t>
      </w:r>
      <w:proofErr w:type="spellEnd"/>
      <w:r w:rsidRPr="00FA6B0A">
        <w:rPr>
          <w:spacing w:val="6"/>
          <w:sz w:val="26"/>
          <w:szCs w:val="26"/>
        </w:rPr>
        <w:t xml:space="preserve"> 100.</w:t>
      </w:r>
      <w:proofErr w:type="gramEnd"/>
    </w:p>
    <w:p w:rsidR="00AB0F52" w:rsidRPr="00FA6B0A" w:rsidRDefault="00AB0F52" w:rsidP="00AB0F52">
      <w:pPr>
        <w:spacing w:line="240" w:lineRule="exact"/>
        <w:ind w:right="183" w:firstLine="708"/>
        <w:jc w:val="both"/>
        <w:rPr>
          <w:spacing w:val="6"/>
          <w:sz w:val="26"/>
          <w:szCs w:val="26"/>
        </w:rPr>
      </w:pPr>
      <w:proofErr w:type="spellStart"/>
      <w:proofErr w:type="gramStart"/>
      <w:r w:rsidRPr="00FA6B0A">
        <w:rPr>
          <w:spacing w:val="6"/>
          <w:sz w:val="26"/>
          <w:szCs w:val="26"/>
        </w:rPr>
        <w:t>Максимален</w:t>
      </w:r>
      <w:proofErr w:type="spellEnd"/>
      <w:r w:rsidRPr="00FA6B0A">
        <w:rPr>
          <w:spacing w:val="6"/>
          <w:sz w:val="26"/>
          <w:szCs w:val="26"/>
        </w:rPr>
        <w:t xml:space="preserve"> </w:t>
      </w:r>
      <w:proofErr w:type="spellStart"/>
      <w:r w:rsidRPr="00FA6B0A">
        <w:rPr>
          <w:spacing w:val="6"/>
          <w:sz w:val="26"/>
          <w:szCs w:val="26"/>
        </w:rPr>
        <w:t>брой</w:t>
      </w:r>
      <w:proofErr w:type="spellEnd"/>
      <w:r w:rsidRPr="00FA6B0A">
        <w:rPr>
          <w:spacing w:val="6"/>
          <w:sz w:val="26"/>
          <w:szCs w:val="26"/>
        </w:rPr>
        <w:t xml:space="preserve"> </w:t>
      </w:r>
      <w:proofErr w:type="spellStart"/>
      <w:r w:rsidRPr="00FA6B0A">
        <w:rPr>
          <w:spacing w:val="6"/>
          <w:sz w:val="26"/>
          <w:szCs w:val="26"/>
        </w:rPr>
        <w:t>точки</w:t>
      </w:r>
      <w:proofErr w:type="spellEnd"/>
      <w:r w:rsidRPr="00FA6B0A">
        <w:rPr>
          <w:spacing w:val="6"/>
          <w:sz w:val="26"/>
          <w:szCs w:val="26"/>
        </w:rPr>
        <w:t xml:space="preserve"> (100) </w:t>
      </w:r>
      <w:proofErr w:type="spellStart"/>
      <w:r w:rsidRPr="00FA6B0A">
        <w:rPr>
          <w:spacing w:val="6"/>
          <w:sz w:val="26"/>
          <w:szCs w:val="26"/>
        </w:rPr>
        <w:t>получава</w:t>
      </w:r>
      <w:proofErr w:type="spellEnd"/>
      <w:r w:rsidRPr="00FA6B0A">
        <w:rPr>
          <w:spacing w:val="6"/>
          <w:sz w:val="26"/>
          <w:szCs w:val="26"/>
        </w:rPr>
        <w:t xml:space="preserve"> </w:t>
      </w:r>
      <w:proofErr w:type="spellStart"/>
      <w:r w:rsidRPr="00FA6B0A">
        <w:rPr>
          <w:spacing w:val="6"/>
          <w:sz w:val="26"/>
          <w:szCs w:val="26"/>
        </w:rPr>
        <w:t>Участника</w:t>
      </w:r>
      <w:proofErr w:type="spellEnd"/>
      <w:r w:rsidRPr="00FA6B0A">
        <w:rPr>
          <w:spacing w:val="6"/>
          <w:sz w:val="26"/>
          <w:szCs w:val="26"/>
        </w:rPr>
        <w:t xml:space="preserve">, </w:t>
      </w:r>
      <w:proofErr w:type="spellStart"/>
      <w:r w:rsidRPr="00FA6B0A">
        <w:rPr>
          <w:spacing w:val="6"/>
          <w:sz w:val="26"/>
          <w:szCs w:val="26"/>
        </w:rPr>
        <w:t>предложил</w:t>
      </w:r>
      <w:proofErr w:type="spellEnd"/>
      <w:r w:rsidRPr="00FA6B0A">
        <w:rPr>
          <w:spacing w:val="6"/>
          <w:sz w:val="26"/>
          <w:szCs w:val="26"/>
        </w:rPr>
        <w:t xml:space="preserve"> </w:t>
      </w:r>
      <w:proofErr w:type="spellStart"/>
      <w:r w:rsidRPr="00FA6B0A">
        <w:rPr>
          <w:spacing w:val="6"/>
          <w:sz w:val="26"/>
          <w:szCs w:val="26"/>
        </w:rPr>
        <w:t>най-ниска</w:t>
      </w:r>
      <w:proofErr w:type="spellEnd"/>
      <w:r w:rsidRPr="00FA6B0A">
        <w:rPr>
          <w:spacing w:val="6"/>
          <w:sz w:val="26"/>
          <w:szCs w:val="26"/>
        </w:rPr>
        <w:t xml:space="preserve"> </w:t>
      </w:r>
      <w:proofErr w:type="spellStart"/>
      <w:r w:rsidRPr="00FA6B0A">
        <w:rPr>
          <w:spacing w:val="6"/>
          <w:sz w:val="26"/>
          <w:szCs w:val="26"/>
        </w:rPr>
        <w:t>цена</w:t>
      </w:r>
      <w:proofErr w:type="spellEnd"/>
      <w:r w:rsidRPr="00FA6B0A">
        <w:rPr>
          <w:spacing w:val="6"/>
          <w:sz w:val="26"/>
          <w:szCs w:val="26"/>
        </w:rPr>
        <w:t>.</w:t>
      </w:r>
      <w:proofErr w:type="gramEnd"/>
    </w:p>
    <w:p w:rsidR="00AB0F52" w:rsidRPr="00FA6B0A" w:rsidRDefault="00AB0F52" w:rsidP="00AB0F52">
      <w:pPr>
        <w:spacing w:line="240" w:lineRule="exact"/>
        <w:ind w:right="183" w:firstLine="708"/>
        <w:jc w:val="both"/>
        <w:rPr>
          <w:spacing w:val="6"/>
          <w:sz w:val="26"/>
          <w:szCs w:val="26"/>
        </w:rPr>
      </w:pPr>
      <w:proofErr w:type="spellStart"/>
      <w:r w:rsidRPr="00FA6B0A">
        <w:rPr>
          <w:spacing w:val="6"/>
          <w:sz w:val="26"/>
          <w:szCs w:val="26"/>
        </w:rPr>
        <w:t>Финансова</w:t>
      </w:r>
      <w:proofErr w:type="spellEnd"/>
      <w:r w:rsidRPr="00FA6B0A">
        <w:rPr>
          <w:spacing w:val="6"/>
          <w:sz w:val="26"/>
          <w:szCs w:val="26"/>
        </w:rPr>
        <w:t xml:space="preserve"> </w:t>
      </w:r>
      <w:proofErr w:type="spellStart"/>
      <w:r w:rsidRPr="00FA6B0A">
        <w:rPr>
          <w:spacing w:val="6"/>
          <w:sz w:val="26"/>
          <w:szCs w:val="26"/>
        </w:rPr>
        <w:t>оценка</w:t>
      </w:r>
      <w:proofErr w:type="spellEnd"/>
      <w:r w:rsidRPr="00FA6B0A">
        <w:rPr>
          <w:spacing w:val="6"/>
          <w:sz w:val="26"/>
          <w:szCs w:val="26"/>
        </w:rPr>
        <w:t xml:space="preserve"> </w:t>
      </w:r>
      <w:proofErr w:type="spellStart"/>
      <w:r w:rsidRPr="00FA6B0A">
        <w:rPr>
          <w:spacing w:val="6"/>
          <w:sz w:val="26"/>
          <w:szCs w:val="26"/>
        </w:rPr>
        <w:t>на</w:t>
      </w:r>
      <w:proofErr w:type="spellEnd"/>
      <w:r w:rsidRPr="00FA6B0A">
        <w:rPr>
          <w:spacing w:val="6"/>
          <w:sz w:val="26"/>
          <w:szCs w:val="26"/>
        </w:rPr>
        <w:t xml:space="preserve"> </w:t>
      </w:r>
      <w:proofErr w:type="spellStart"/>
      <w:r w:rsidRPr="00FA6B0A">
        <w:rPr>
          <w:spacing w:val="6"/>
          <w:sz w:val="26"/>
          <w:szCs w:val="26"/>
        </w:rPr>
        <w:t>предложението</w:t>
      </w:r>
      <w:proofErr w:type="spellEnd"/>
      <w:r w:rsidRPr="00FA6B0A">
        <w:rPr>
          <w:spacing w:val="6"/>
          <w:sz w:val="26"/>
          <w:szCs w:val="26"/>
        </w:rPr>
        <w:t xml:space="preserve"> </w:t>
      </w:r>
      <w:proofErr w:type="spellStart"/>
      <w:r w:rsidRPr="00FA6B0A">
        <w:rPr>
          <w:spacing w:val="6"/>
          <w:sz w:val="26"/>
          <w:szCs w:val="26"/>
        </w:rPr>
        <w:t>се</w:t>
      </w:r>
      <w:proofErr w:type="spellEnd"/>
      <w:r w:rsidRPr="00FA6B0A">
        <w:rPr>
          <w:spacing w:val="6"/>
          <w:sz w:val="26"/>
          <w:szCs w:val="26"/>
        </w:rPr>
        <w:t xml:space="preserve"> </w:t>
      </w:r>
      <w:proofErr w:type="spellStart"/>
      <w:r w:rsidRPr="00FA6B0A">
        <w:rPr>
          <w:spacing w:val="6"/>
          <w:sz w:val="26"/>
          <w:szCs w:val="26"/>
        </w:rPr>
        <w:t>определя</w:t>
      </w:r>
      <w:proofErr w:type="spellEnd"/>
      <w:r w:rsidRPr="00FA6B0A">
        <w:rPr>
          <w:spacing w:val="6"/>
          <w:sz w:val="26"/>
          <w:szCs w:val="26"/>
        </w:rPr>
        <w:t xml:space="preserve"> </w:t>
      </w:r>
      <w:proofErr w:type="spellStart"/>
      <w:r w:rsidRPr="00FA6B0A">
        <w:rPr>
          <w:spacing w:val="6"/>
          <w:sz w:val="26"/>
          <w:szCs w:val="26"/>
        </w:rPr>
        <w:t>по</w:t>
      </w:r>
      <w:proofErr w:type="spellEnd"/>
      <w:r w:rsidRPr="00FA6B0A">
        <w:rPr>
          <w:spacing w:val="6"/>
          <w:sz w:val="26"/>
          <w:szCs w:val="26"/>
        </w:rPr>
        <w:t xml:space="preserve"> </w:t>
      </w:r>
      <w:proofErr w:type="spellStart"/>
      <w:r w:rsidRPr="00FA6B0A">
        <w:rPr>
          <w:spacing w:val="6"/>
          <w:sz w:val="26"/>
          <w:szCs w:val="26"/>
        </w:rPr>
        <w:t>следния</w:t>
      </w:r>
      <w:proofErr w:type="spellEnd"/>
      <w:r w:rsidRPr="00FA6B0A">
        <w:rPr>
          <w:spacing w:val="6"/>
          <w:sz w:val="26"/>
          <w:szCs w:val="26"/>
        </w:rPr>
        <w:t xml:space="preserve"> </w:t>
      </w:r>
      <w:proofErr w:type="spellStart"/>
      <w:r w:rsidRPr="00FA6B0A">
        <w:rPr>
          <w:spacing w:val="6"/>
          <w:sz w:val="26"/>
          <w:szCs w:val="26"/>
        </w:rPr>
        <w:t>ред</w:t>
      </w:r>
      <w:proofErr w:type="spellEnd"/>
      <w:r w:rsidRPr="00FA6B0A">
        <w:rPr>
          <w:spacing w:val="6"/>
          <w:sz w:val="26"/>
          <w:szCs w:val="26"/>
        </w:rPr>
        <w:t>:</w:t>
      </w:r>
    </w:p>
    <w:p w:rsidR="00AB0F52" w:rsidRPr="00FA6B0A" w:rsidRDefault="00AB0F52" w:rsidP="00AB0F52">
      <w:pPr>
        <w:spacing w:line="240" w:lineRule="exact"/>
        <w:ind w:right="183" w:firstLine="540"/>
        <w:jc w:val="both"/>
        <w:rPr>
          <w:spacing w:val="6"/>
          <w:sz w:val="26"/>
          <w:szCs w:val="26"/>
        </w:rPr>
      </w:pPr>
    </w:p>
    <w:p w:rsidR="00AB0F52" w:rsidRPr="00FA6B0A" w:rsidRDefault="00AB0F52" w:rsidP="00AB0F52">
      <w:pPr>
        <w:spacing w:line="240" w:lineRule="exact"/>
        <w:ind w:right="183" w:firstLine="540"/>
        <w:jc w:val="center"/>
        <w:rPr>
          <w:spacing w:val="6"/>
          <w:sz w:val="26"/>
          <w:szCs w:val="26"/>
        </w:rPr>
      </w:pPr>
      <w:proofErr w:type="spellStart"/>
      <w:r w:rsidRPr="00FA6B0A">
        <w:rPr>
          <w:b/>
          <w:sz w:val="26"/>
          <w:szCs w:val="26"/>
        </w:rPr>
        <w:t>Ф</w:t>
      </w:r>
      <w:r w:rsidRPr="00FA6B0A">
        <w:rPr>
          <w:b/>
          <w:sz w:val="26"/>
          <w:szCs w:val="26"/>
          <w:vertAlign w:val="subscript"/>
        </w:rPr>
        <w:t>n</w:t>
      </w:r>
      <w:proofErr w:type="spellEnd"/>
      <w:r w:rsidRPr="00FA6B0A">
        <w:rPr>
          <w:b/>
          <w:sz w:val="26"/>
          <w:szCs w:val="26"/>
        </w:rPr>
        <w:t xml:space="preserve"> </w:t>
      </w:r>
      <w:r w:rsidRPr="00FA6B0A">
        <w:rPr>
          <w:b/>
          <w:spacing w:val="6"/>
          <w:sz w:val="26"/>
          <w:szCs w:val="26"/>
        </w:rPr>
        <w:t>= (</w:t>
      </w:r>
      <w:proofErr w:type="spellStart"/>
      <w:r w:rsidRPr="00FA6B0A">
        <w:rPr>
          <w:b/>
          <w:sz w:val="26"/>
          <w:szCs w:val="26"/>
        </w:rPr>
        <w:t>С</w:t>
      </w:r>
      <w:r w:rsidRPr="00FA6B0A">
        <w:rPr>
          <w:b/>
          <w:sz w:val="26"/>
          <w:szCs w:val="26"/>
          <w:vertAlign w:val="subscript"/>
        </w:rPr>
        <w:t>мин</w:t>
      </w:r>
      <w:proofErr w:type="spellEnd"/>
      <w:r w:rsidRPr="00FA6B0A">
        <w:rPr>
          <w:b/>
          <w:sz w:val="26"/>
          <w:szCs w:val="26"/>
          <w:vertAlign w:val="subscript"/>
        </w:rPr>
        <w:t xml:space="preserve"> </w:t>
      </w:r>
      <w:r w:rsidRPr="00FA6B0A">
        <w:rPr>
          <w:b/>
          <w:sz w:val="26"/>
          <w:szCs w:val="26"/>
        </w:rPr>
        <w:t xml:space="preserve">/ С </w:t>
      </w:r>
      <w:proofErr w:type="spellStart"/>
      <w:r w:rsidRPr="00FA6B0A">
        <w:rPr>
          <w:b/>
          <w:sz w:val="26"/>
          <w:szCs w:val="26"/>
          <w:vertAlign w:val="subscript"/>
        </w:rPr>
        <w:t>участник</w:t>
      </w:r>
      <w:proofErr w:type="spellEnd"/>
      <w:r w:rsidRPr="00FA6B0A">
        <w:rPr>
          <w:b/>
          <w:sz w:val="26"/>
          <w:szCs w:val="26"/>
        </w:rPr>
        <w:t xml:space="preserve">) </w:t>
      </w:r>
      <w:r w:rsidRPr="00FA6B0A">
        <w:rPr>
          <w:b/>
          <w:sz w:val="26"/>
          <w:szCs w:val="26"/>
          <w:lang w:val="bg-BG"/>
        </w:rPr>
        <w:t>х</w:t>
      </w:r>
      <w:r w:rsidRPr="00FA6B0A">
        <w:rPr>
          <w:b/>
          <w:sz w:val="26"/>
          <w:szCs w:val="26"/>
        </w:rPr>
        <w:t xml:space="preserve"> 100</w:t>
      </w:r>
    </w:p>
    <w:p w:rsidR="00AB0F52" w:rsidRPr="00FA6B0A" w:rsidRDefault="00AB0F52" w:rsidP="00AB0F52">
      <w:pPr>
        <w:spacing w:line="240" w:lineRule="exact"/>
        <w:ind w:right="183" w:firstLine="708"/>
        <w:jc w:val="both"/>
        <w:rPr>
          <w:spacing w:val="6"/>
          <w:sz w:val="26"/>
          <w:szCs w:val="26"/>
        </w:rPr>
      </w:pPr>
      <w:proofErr w:type="spellStart"/>
      <w:proofErr w:type="gramStart"/>
      <w:r w:rsidRPr="00FA6B0A">
        <w:rPr>
          <w:spacing w:val="6"/>
          <w:sz w:val="26"/>
          <w:szCs w:val="26"/>
        </w:rPr>
        <w:lastRenderedPageBreak/>
        <w:t>където</w:t>
      </w:r>
      <w:proofErr w:type="spellEnd"/>
      <w:proofErr w:type="gramEnd"/>
      <w:r w:rsidRPr="00FA6B0A">
        <w:rPr>
          <w:spacing w:val="6"/>
          <w:sz w:val="26"/>
          <w:szCs w:val="26"/>
        </w:rPr>
        <w:t>:</w:t>
      </w:r>
    </w:p>
    <w:p w:rsidR="00AB0F52" w:rsidRPr="00FA6B0A" w:rsidRDefault="00AB0F52" w:rsidP="00AB0F52">
      <w:pPr>
        <w:spacing w:line="240" w:lineRule="exact"/>
        <w:ind w:right="183" w:firstLine="708"/>
        <w:jc w:val="both"/>
        <w:rPr>
          <w:spacing w:val="6"/>
          <w:sz w:val="26"/>
          <w:szCs w:val="26"/>
        </w:rPr>
      </w:pPr>
      <w:proofErr w:type="spellStart"/>
      <w:r w:rsidRPr="00FA6B0A">
        <w:rPr>
          <w:b/>
          <w:sz w:val="26"/>
          <w:szCs w:val="26"/>
        </w:rPr>
        <w:t>С</w:t>
      </w:r>
      <w:r w:rsidRPr="00FA6B0A">
        <w:rPr>
          <w:b/>
          <w:sz w:val="26"/>
          <w:szCs w:val="26"/>
          <w:vertAlign w:val="subscript"/>
        </w:rPr>
        <w:t>мин</w:t>
      </w:r>
      <w:proofErr w:type="spellEnd"/>
      <w:r w:rsidRPr="00FA6B0A">
        <w:rPr>
          <w:sz w:val="26"/>
          <w:szCs w:val="26"/>
          <w:vertAlign w:val="subscript"/>
        </w:rPr>
        <w:t xml:space="preserve"> </w:t>
      </w:r>
      <w:r w:rsidRPr="00FA6B0A">
        <w:rPr>
          <w:sz w:val="26"/>
          <w:szCs w:val="26"/>
        </w:rPr>
        <w:tab/>
        <w:t xml:space="preserve">- </w:t>
      </w:r>
      <w:proofErr w:type="spellStart"/>
      <w:r w:rsidRPr="00FA6B0A">
        <w:rPr>
          <w:sz w:val="26"/>
          <w:szCs w:val="26"/>
        </w:rPr>
        <w:t>най-ниската</w:t>
      </w:r>
      <w:proofErr w:type="spellEnd"/>
      <w:r w:rsidRPr="00FA6B0A">
        <w:rPr>
          <w:spacing w:val="6"/>
          <w:sz w:val="26"/>
          <w:szCs w:val="26"/>
        </w:rPr>
        <w:t xml:space="preserve"> </w:t>
      </w:r>
      <w:proofErr w:type="spellStart"/>
      <w:r w:rsidRPr="00FA6B0A">
        <w:rPr>
          <w:spacing w:val="6"/>
          <w:sz w:val="26"/>
          <w:szCs w:val="26"/>
        </w:rPr>
        <w:t>предложена</w:t>
      </w:r>
      <w:proofErr w:type="spellEnd"/>
      <w:r w:rsidRPr="00FA6B0A">
        <w:rPr>
          <w:spacing w:val="6"/>
          <w:sz w:val="26"/>
          <w:szCs w:val="26"/>
        </w:rPr>
        <w:t xml:space="preserve"> </w:t>
      </w:r>
      <w:proofErr w:type="spellStart"/>
      <w:r w:rsidRPr="00FA6B0A">
        <w:rPr>
          <w:spacing w:val="6"/>
          <w:sz w:val="26"/>
          <w:szCs w:val="26"/>
        </w:rPr>
        <w:t>цена</w:t>
      </w:r>
      <w:proofErr w:type="spellEnd"/>
      <w:r w:rsidRPr="00FA6B0A">
        <w:rPr>
          <w:spacing w:val="6"/>
          <w:sz w:val="26"/>
          <w:szCs w:val="26"/>
        </w:rPr>
        <w:t xml:space="preserve"> в </w:t>
      </w:r>
      <w:proofErr w:type="spellStart"/>
      <w:r w:rsidRPr="00FA6B0A">
        <w:rPr>
          <w:spacing w:val="6"/>
          <w:sz w:val="26"/>
          <w:szCs w:val="26"/>
        </w:rPr>
        <w:t>настоящата</w:t>
      </w:r>
      <w:proofErr w:type="spellEnd"/>
      <w:r w:rsidRPr="00FA6B0A">
        <w:rPr>
          <w:spacing w:val="6"/>
          <w:sz w:val="26"/>
          <w:szCs w:val="26"/>
        </w:rPr>
        <w:t xml:space="preserve"> </w:t>
      </w:r>
      <w:proofErr w:type="spellStart"/>
      <w:r w:rsidRPr="00FA6B0A">
        <w:rPr>
          <w:spacing w:val="6"/>
          <w:sz w:val="26"/>
          <w:szCs w:val="26"/>
        </w:rPr>
        <w:t>процедура</w:t>
      </w:r>
      <w:proofErr w:type="spellEnd"/>
      <w:r w:rsidRPr="00FA6B0A">
        <w:rPr>
          <w:spacing w:val="6"/>
          <w:sz w:val="26"/>
          <w:szCs w:val="26"/>
        </w:rPr>
        <w:t xml:space="preserve">; </w:t>
      </w:r>
    </w:p>
    <w:p w:rsidR="00AB0F52" w:rsidRPr="00FA6B0A" w:rsidRDefault="00AB0F52" w:rsidP="00AB0F52">
      <w:pPr>
        <w:spacing w:line="240" w:lineRule="exact"/>
        <w:ind w:right="183" w:firstLine="708"/>
        <w:jc w:val="both"/>
        <w:rPr>
          <w:spacing w:val="6"/>
          <w:sz w:val="26"/>
          <w:szCs w:val="26"/>
        </w:rPr>
      </w:pPr>
      <w:r w:rsidRPr="00FA6B0A">
        <w:rPr>
          <w:b/>
          <w:sz w:val="26"/>
          <w:szCs w:val="26"/>
        </w:rPr>
        <w:t xml:space="preserve">С </w:t>
      </w:r>
      <w:proofErr w:type="spellStart"/>
      <w:r w:rsidRPr="00FA6B0A">
        <w:rPr>
          <w:b/>
          <w:sz w:val="26"/>
          <w:szCs w:val="26"/>
          <w:vertAlign w:val="subscript"/>
        </w:rPr>
        <w:t>участник</w:t>
      </w:r>
      <w:proofErr w:type="spellEnd"/>
      <w:r w:rsidRPr="00FA6B0A">
        <w:rPr>
          <w:sz w:val="26"/>
          <w:szCs w:val="26"/>
        </w:rPr>
        <w:t xml:space="preserve"> - </w:t>
      </w:r>
      <w:proofErr w:type="spellStart"/>
      <w:r w:rsidRPr="00FA6B0A">
        <w:rPr>
          <w:spacing w:val="6"/>
          <w:sz w:val="26"/>
          <w:szCs w:val="26"/>
        </w:rPr>
        <w:t>цената</w:t>
      </w:r>
      <w:proofErr w:type="spellEnd"/>
      <w:r w:rsidRPr="00FA6B0A">
        <w:rPr>
          <w:spacing w:val="6"/>
          <w:sz w:val="26"/>
          <w:szCs w:val="26"/>
        </w:rPr>
        <w:t xml:space="preserve">, </w:t>
      </w:r>
      <w:proofErr w:type="spellStart"/>
      <w:r w:rsidRPr="00FA6B0A">
        <w:rPr>
          <w:spacing w:val="6"/>
          <w:sz w:val="26"/>
          <w:szCs w:val="26"/>
        </w:rPr>
        <w:t>предложена</w:t>
      </w:r>
      <w:proofErr w:type="spellEnd"/>
      <w:r w:rsidRPr="00FA6B0A">
        <w:rPr>
          <w:spacing w:val="6"/>
          <w:sz w:val="26"/>
          <w:szCs w:val="26"/>
        </w:rPr>
        <w:t xml:space="preserve"> </w:t>
      </w:r>
      <w:proofErr w:type="spellStart"/>
      <w:r w:rsidRPr="00FA6B0A">
        <w:rPr>
          <w:spacing w:val="6"/>
          <w:sz w:val="26"/>
          <w:szCs w:val="26"/>
        </w:rPr>
        <w:t>от</w:t>
      </w:r>
      <w:proofErr w:type="spellEnd"/>
      <w:r w:rsidRPr="00FA6B0A">
        <w:rPr>
          <w:spacing w:val="6"/>
          <w:sz w:val="26"/>
          <w:szCs w:val="26"/>
        </w:rPr>
        <w:t xml:space="preserve"> </w:t>
      </w:r>
      <w:proofErr w:type="spellStart"/>
      <w:r w:rsidRPr="00FA6B0A">
        <w:rPr>
          <w:spacing w:val="6"/>
          <w:sz w:val="26"/>
          <w:szCs w:val="26"/>
        </w:rPr>
        <w:t>съответния</w:t>
      </w:r>
      <w:proofErr w:type="spellEnd"/>
      <w:r w:rsidRPr="00FA6B0A">
        <w:rPr>
          <w:spacing w:val="6"/>
          <w:sz w:val="26"/>
          <w:szCs w:val="26"/>
        </w:rPr>
        <w:t xml:space="preserve"> </w:t>
      </w:r>
      <w:proofErr w:type="spellStart"/>
      <w:r w:rsidRPr="00FA6B0A">
        <w:rPr>
          <w:spacing w:val="6"/>
          <w:sz w:val="26"/>
          <w:szCs w:val="26"/>
        </w:rPr>
        <w:t>участник</w:t>
      </w:r>
      <w:proofErr w:type="spellEnd"/>
      <w:r w:rsidRPr="00FA6B0A">
        <w:rPr>
          <w:spacing w:val="6"/>
          <w:sz w:val="26"/>
          <w:szCs w:val="26"/>
        </w:rPr>
        <w:t>;</w:t>
      </w:r>
    </w:p>
    <w:p w:rsidR="00AB0F52" w:rsidRPr="00FA6B0A" w:rsidRDefault="00AB0F52" w:rsidP="00AB0F52">
      <w:pPr>
        <w:spacing w:line="240" w:lineRule="exact"/>
        <w:ind w:left="-360" w:right="183"/>
        <w:jc w:val="both"/>
        <w:rPr>
          <w:b/>
          <w:sz w:val="26"/>
          <w:szCs w:val="26"/>
        </w:rPr>
      </w:pPr>
    </w:p>
    <w:p w:rsidR="00AB0F52" w:rsidRPr="00FA6B0A" w:rsidRDefault="00AB0F52" w:rsidP="00AB0F52">
      <w:pPr>
        <w:spacing w:line="240" w:lineRule="exact"/>
        <w:ind w:right="183" w:firstLine="708"/>
        <w:jc w:val="both"/>
        <w:rPr>
          <w:sz w:val="26"/>
          <w:szCs w:val="26"/>
        </w:rPr>
      </w:pPr>
      <w:proofErr w:type="spellStart"/>
      <w:proofErr w:type="gramStart"/>
      <w:r w:rsidRPr="00FA6B0A">
        <w:rPr>
          <w:sz w:val="26"/>
          <w:szCs w:val="26"/>
        </w:rPr>
        <w:t>Преди</w:t>
      </w:r>
      <w:proofErr w:type="spellEnd"/>
      <w:r w:rsidRPr="00FA6B0A">
        <w:rPr>
          <w:sz w:val="26"/>
          <w:szCs w:val="26"/>
        </w:rPr>
        <w:t xml:space="preserve"> </w:t>
      </w:r>
      <w:proofErr w:type="spellStart"/>
      <w:r w:rsidRPr="00FA6B0A">
        <w:rPr>
          <w:sz w:val="26"/>
          <w:szCs w:val="26"/>
        </w:rPr>
        <w:t>извършване</w:t>
      </w:r>
      <w:proofErr w:type="spellEnd"/>
      <w:r w:rsidRPr="00FA6B0A">
        <w:rPr>
          <w:sz w:val="26"/>
          <w:szCs w:val="26"/>
        </w:rPr>
        <w:t xml:space="preserve"> </w:t>
      </w:r>
      <w:proofErr w:type="spellStart"/>
      <w:r w:rsidRPr="00FA6B0A">
        <w:rPr>
          <w:sz w:val="26"/>
          <w:szCs w:val="26"/>
        </w:rPr>
        <w:t>на</w:t>
      </w:r>
      <w:proofErr w:type="spellEnd"/>
      <w:r w:rsidRPr="00FA6B0A">
        <w:rPr>
          <w:sz w:val="26"/>
          <w:szCs w:val="26"/>
        </w:rPr>
        <w:t xml:space="preserve"> </w:t>
      </w:r>
      <w:proofErr w:type="spellStart"/>
      <w:r w:rsidRPr="00FA6B0A">
        <w:rPr>
          <w:sz w:val="26"/>
          <w:szCs w:val="26"/>
        </w:rPr>
        <w:t>финансовата</w:t>
      </w:r>
      <w:proofErr w:type="spellEnd"/>
      <w:r w:rsidRPr="00FA6B0A">
        <w:rPr>
          <w:sz w:val="26"/>
          <w:szCs w:val="26"/>
        </w:rPr>
        <w:t xml:space="preserve"> </w:t>
      </w:r>
      <w:proofErr w:type="spellStart"/>
      <w:r w:rsidRPr="00FA6B0A">
        <w:rPr>
          <w:sz w:val="26"/>
          <w:szCs w:val="26"/>
        </w:rPr>
        <w:t>оценка</w:t>
      </w:r>
      <w:proofErr w:type="spellEnd"/>
      <w:r w:rsidRPr="00FA6B0A">
        <w:rPr>
          <w:sz w:val="26"/>
          <w:szCs w:val="26"/>
        </w:rPr>
        <w:t xml:space="preserve">, </w:t>
      </w:r>
      <w:proofErr w:type="spellStart"/>
      <w:r w:rsidRPr="00FA6B0A">
        <w:rPr>
          <w:sz w:val="26"/>
          <w:szCs w:val="26"/>
        </w:rPr>
        <w:t>финансовите</w:t>
      </w:r>
      <w:proofErr w:type="spellEnd"/>
      <w:r w:rsidRPr="00FA6B0A">
        <w:rPr>
          <w:sz w:val="26"/>
          <w:szCs w:val="26"/>
        </w:rPr>
        <w:t xml:space="preserve"> </w:t>
      </w:r>
      <w:proofErr w:type="spellStart"/>
      <w:r w:rsidRPr="00FA6B0A">
        <w:rPr>
          <w:sz w:val="26"/>
          <w:szCs w:val="26"/>
        </w:rPr>
        <w:t>предложения</w:t>
      </w:r>
      <w:proofErr w:type="spellEnd"/>
      <w:r w:rsidRPr="00FA6B0A">
        <w:rPr>
          <w:sz w:val="26"/>
          <w:szCs w:val="26"/>
        </w:rPr>
        <w:t xml:space="preserve"> </w:t>
      </w:r>
      <w:proofErr w:type="spellStart"/>
      <w:r w:rsidRPr="00FA6B0A">
        <w:rPr>
          <w:sz w:val="26"/>
          <w:szCs w:val="26"/>
        </w:rPr>
        <w:t>се</w:t>
      </w:r>
      <w:proofErr w:type="spellEnd"/>
      <w:r w:rsidRPr="00FA6B0A">
        <w:rPr>
          <w:sz w:val="26"/>
          <w:szCs w:val="26"/>
        </w:rPr>
        <w:t xml:space="preserve"> </w:t>
      </w:r>
      <w:proofErr w:type="spellStart"/>
      <w:r w:rsidRPr="00FA6B0A">
        <w:rPr>
          <w:sz w:val="26"/>
          <w:szCs w:val="26"/>
        </w:rPr>
        <w:t>проверяват</w:t>
      </w:r>
      <w:proofErr w:type="spellEnd"/>
      <w:r w:rsidRPr="00FA6B0A">
        <w:rPr>
          <w:sz w:val="26"/>
          <w:szCs w:val="26"/>
        </w:rPr>
        <w:t xml:space="preserve">, </w:t>
      </w:r>
      <w:proofErr w:type="spellStart"/>
      <w:r w:rsidRPr="00FA6B0A">
        <w:rPr>
          <w:sz w:val="26"/>
          <w:szCs w:val="26"/>
        </w:rPr>
        <w:t>за</w:t>
      </w:r>
      <w:proofErr w:type="spellEnd"/>
      <w:r w:rsidRPr="00FA6B0A">
        <w:rPr>
          <w:sz w:val="26"/>
          <w:szCs w:val="26"/>
        </w:rPr>
        <w:t xml:space="preserve"> </w:t>
      </w:r>
      <w:proofErr w:type="spellStart"/>
      <w:r w:rsidRPr="00FA6B0A">
        <w:rPr>
          <w:sz w:val="26"/>
          <w:szCs w:val="26"/>
        </w:rPr>
        <w:t>да</w:t>
      </w:r>
      <w:proofErr w:type="spellEnd"/>
      <w:r w:rsidRPr="00FA6B0A">
        <w:rPr>
          <w:sz w:val="26"/>
          <w:szCs w:val="26"/>
        </w:rPr>
        <w:t xml:space="preserve"> </w:t>
      </w:r>
      <w:proofErr w:type="spellStart"/>
      <w:r w:rsidRPr="00FA6B0A">
        <w:rPr>
          <w:sz w:val="26"/>
          <w:szCs w:val="26"/>
        </w:rPr>
        <w:t>се</w:t>
      </w:r>
      <w:proofErr w:type="spellEnd"/>
      <w:r w:rsidRPr="00FA6B0A">
        <w:rPr>
          <w:sz w:val="26"/>
          <w:szCs w:val="26"/>
        </w:rPr>
        <w:t xml:space="preserve"> </w:t>
      </w:r>
      <w:proofErr w:type="spellStart"/>
      <w:r w:rsidRPr="00FA6B0A">
        <w:rPr>
          <w:sz w:val="26"/>
          <w:szCs w:val="26"/>
        </w:rPr>
        <w:t>установи</w:t>
      </w:r>
      <w:proofErr w:type="spellEnd"/>
      <w:r w:rsidRPr="00FA6B0A">
        <w:rPr>
          <w:sz w:val="26"/>
          <w:szCs w:val="26"/>
        </w:rPr>
        <w:t xml:space="preserve">, </w:t>
      </w:r>
      <w:proofErr w:type="spellStart"/>
      <w:r w:rsidRPr="00FA6B0A">
        <w:rPr>
          <w:sz w:val="26"/>
          <w:szCs w:val="26"/>
        </w:rPr>
        <w:t>че</w:t>
      </w:r>
      <w:proofErr w:type="spellEnd"/>
      <w:r w:rsidRPr="00FA6B0A">
        <w:rPr>
          <w:sz w:val="26"/>
          <w:szCs w:val="26"/>
        </w:rPr>
        <w:t xml:space="preserve"> </w:t>
      </w:r>
      <w:proofErr w:type="spellStart"/>
      <w:r w:rsidRPr="00FA6B0A">
        <w:rPr>
          <w:sz w:val="26"/>
          <w:szCs w:val="26"/>
        </w:rPr>
        <w:t>са</w:t>
      </w:r>
      <w:proofErr w:type="spellEnd"/>
      <w:r w:rsidRPr="00FA6B0A">
        <w:rPr>
          <w:sz w:val="26"/>
          <w:szCs w:val="26"/>
        </w:rPr>
        <w:t xml:space="preserve"> </w:t>
      </w:r>
      <w:proofErr w:type="spellStart"/>
      <w:r w:rsidRPr="00FA6B0A">
        <w:rPr>
          <w:sz w:val="26"/>
          <w:szCs w:val="26"/>
        </w:rPr>
        <w:t>подготвени</w:t>
      </w:r>
      <w:proofErr w:type="spellEnd"/>
      <w:r w:rsidRPr="00FA6B0A">
        <w:rPr>
          <w:sz w:val="26"/>
          <w:szCs w:val="26"/>
        </w:rPr>
        <w:t xml:space="preserve"> и </w:t>
      </w:r>
      <w:proofErr w:type="spellStart"/>
      <w:r w:rsidRPr="00FA6B0A">
        <w:rPr>
          <w:sz w:val="26"/>
          <w:szCs w:val="26"/>
        </w:rPr>
        <w:t>представени</w:t>
      </w:r>
      <w:proofErr w:type="spellEnd"/>
      <w:r w:rsidRPr="00FA6B0A">
        <w:rPr>
          <w:sz w:val="26"/>
          <w:szCs w:val="26"/>
        </w:rPr>
        <w:t xml:space="preserve"> в </w:t>
      </w:r>
      <w:proofErr w:type="spellStart"/>
      <w:r w:rsidRPr="00FA6B0A">
        <w:rPr>
          <w:sz w:val="26"/>
          <w:szCs w:val="26"/>
        </w:rPr>
        <w:t>съответствие</w:t>
      </w:r>
      <w:proofErr w:type="spellEnd"/>
      <w:r w:rsidRPr="00FA6B0A">
        <w:rPr>
          <w:sz w:val="26"/>
          <w:szCs w:val="26"/>
        </w:rPr>
        <w:t xml:space="preserve"> с </w:t>
      </w:r>
      <w:proofErr w:type="spellStart"/>
      <w:r w:rsidRPr="00FA6B0A">
        <w:rPr>
          <w:sz w:val="26"/>
          <w:szCs w:val="26"/>
        </w:rPr>
        <w:t>изискванията</w:t>
      </w:r>
      <w:proofErr w:type="spellEnd"/>
      <w:r w:rsidRPr="00FA6B0A">
        <w:rPr>
          <w:sz w:val="26"/>
          <w:szCs w:val="26"/>
        </w:rPr>
        <w:t xml:space="preserve"> </w:t>
      </w:r>
      <w:proofErr w:type="spellStart"/>
      <w:r w:rsidRPr="00FA6B0A">
        <w:rPr>
          <w:sz w:val="26"/>
          <w:szCs w:val="26"/>
        </w:rPr>
        <w:t>на</w:t>
      </w:r>
      <w:proofErr w:type="spellEnd"/>
      <w:r w:rsidRPr="00FA6B0A">
        <w:rPr>
          <w:sz w:val="26"/>
          <w:szCs w:val="26"/>
        </w:rPr>
        <w:t xml:space="preserve"> </w:t>
      </w:r>
      <w:proofErr w:type="spellStart"/>
      <w:r w:rsidRPr="00FA6B0A">
        <w:rPr>
          <w:sz w:val="26"/>
          <w:szCs w:val="26"/>
        </w:rPr>
        <w:t>документацията</w:t>
      </w:r>
      <w:proofErr w:type="spellEnd"/>
      <w:r w:rsidRPr="00FA6B0A">
        <w:rPr>
          <w:sz w:val="26"/>
          <w:szCs w:val="26"/>
        </w:rPr>
        <w:t xml:space="preserve"> </w:t>
      </w:r>
      <w:proofErr w:type="spellStart"/>
      <w:r w:rsidRPr="00FA6B0A">
        <w:rPr>
          <w:sz w:val="26"/>
          <w:szCs w:val="26"/>
        </w:rPr>
        <w:t>за</w:t>
      </w:r>
      <w:proofErr w:type="spellEnd"/>
      <w:r w:rsidRPr="00FA6B0A">
        <w:rPr>
          <w:sz w:val="26"/>
          <w:szCs w:val="26"/>
        </w:rPr>
        <w:t xml:space="preserve"> </w:t>
      </w:r>
      <w:proofErr w:type="spellStart"/>
      <w:r w:rsidRPr="00FA6B0A">
        <w:rPr>
          <w:sz w:val="26"/>
          <w:szCs w:val="26"/>
        </w:rPr>
        <w:t>участие</w:t>
      </w:r>
      <w:proofErr w:type="spellEnd"/>
      <w:r w:rsidRPr="00FA6B0A">
        <w:rPr>
          <w:sz w:val="26"/>
          <w:szCs w:val="26"/>
        </w:rPr>
        <w:t xml:space="preserve"> в </w:t>
      </w:r>
      <w:proofErr w:type="spellStart"/>
      <w:r w:rsidRPr="00FA6B0A">
        <w:rPr>
          <w:sz w:val="26"/>
          <w:szCs w:val="26"/>
        </w:rPr>
        <w:t>процедурата</w:t>
      </w:r>
      <w:proofErr w:type="spellEnd"/>
      <w:r w:rsidRPr="00FA6B0A">
        <w:rPr>
          <w:sz w:val="26"/>
          <w:szCs w:val="26"/>
        </w:rPr>
        <w:t>.</w:t>
      </w:r>
      <w:proofErr w:type="gramEnd"/>
    </w:p>
    <w:p w:rsidR="00AB0F52" w:rsidRPr="005E3384" w:rsidRDefault="00AB0F52" w:rsidP="00AB0F52">
      <w:pPr>
        <w:spacing w:line="240" w:lineRule="exact"/>
        <w:ind w:right="183" w:firstLine="540"/>
        <w:jc w:val="both"/>
        <w:rPr>
          <w:spacing w:val="3"/>
          <w:sz w:val="26"/>
          <w:szCs w:val="26"/>
          <w:lang w:val="ru-RU"/>
        </w:rPr>
      </w:pPr>
      <w:proofErr w:type="spellStart"/>
      <w:r w:rsidRPr="00FA6B0A">
        <w:rPr>
          <w:sz w:val="26"/>
          <w:szCs w:val="26"/>
        </w:rPr>
        <w:t>Финансова</w:t>
      </w:r>
      <w:proofErr w:type="spellEnd"/>
      <w:r w:rsidRPr="00FA6B0A">
        <w:rPr>
          <w:sz w:val="26"/>
          <w:szCs w:val="26"/>
          <w:lang w:val="bg-BG"/>
        </w:rPr>
        <w:t xml:space="preserve"> и</w:t>
      </w:r>
      <w:r w:rsidRPr="00FA6B0A">
        <w:rPr>
          <w:sz w:val="26"/>
          <w:szCs w:val="26"/>
        </w:rPr>
        <w:t xml:space="preserve"> </w:t>
      </w:r>
      <w:proofErr w:type="spellStart"/>
      <w:r w:rsidRPr="00FA6B0A">
        <w:rPr>
          <w:sz w:val="26"/>
          <w:szCs w:val="26"/>
        </w:rPr>
        <w:t>техническата</w:t>
      </w:r>
      <w:proofErr w:type="spellEnd"/>
      <w:r w:rsidRPr="00FA6B0A">
        <w:rPr>
          <w:sz w:val="26"/>
          <w:szCs w:val="26"/>
        </w:rPr>
        <w:t xml:space="preserve"> </w:t>
      </w:r>
      <w:proofErr w:type="spellStart"/>
      <w:r w:rsidRPr="00FA6B0A">
        <w:rPr>
          <w:sz w:val="26"/>
          <w:szCs w:val="26"/>
        </w:rPr>
        <w:t>оценка</w:t>
      </w:r>
      <w:proofErr w:type="spellEnd"/>
      <w:r w:rsidRPr="00FA6B0A">
        <w:rPr>
          <w:sz w:val="26"/>
          <w:szCs w:val="26"/>
        </w:rPr>
        <w:t xml:space="preserve"> </w:t>
      </w:r>
      <w:proofErr w:type="spellStart"/>
      <w:r w:rsidRPr="00FA6B0A">
        <w:rPr>
          <w:sz w:val="26"/>
          <w:szCs w:val="26"/>
        </w:rPr>
        <w:t>на</w:t>
      </w:r>
      <w:proofErr w:type="spellEnd"/>
      <w:r w:rsidRPr="00FA6B0A">
        <w:rPr>
          <w:sz w:val="26"/>
          <w:szCs w:val="26"/>
        </w:rPr>
        <w:t xml:space="preserve"> </w:t>
      </w:r>
      <w:proofErr w:type="spellStart"/>
      <w:r w:rsidRPr="00FA6B0A">
        <w:rPr>
          <w:sz w:val="26"/>
          <w:szCs w:val="26"/>
        </w:rPr>
        <w:t>всички</w:t>
      </w:r>
      <w:proofErr w:type="spellEnd"/>
      <w:r w:rsidRPr="00FA6B0A">
        <w:rPr>
          <w:sz w:val="26"/>
          <w:szCs w:val="26"/>
        </w:rPr>
        <w:t xml:space="preserve"> </w:t>
      </w:r>
      <w:r w:rsidRPr="00FA6B0A">
        <w:rPr>
          <w:sz w:val="26"/>
          <w:szCs w:val="26"/>
          <w:lang w:val="bg-BG"/>
        </w:rPr>
        <w:t>оферти</w:t>
      </w:r>
      <w:r w:rsidRPr="00FA6B0A">
        <w:rPr>
          <w:sz w:val="26"/>
          <w:szCs w:val="26"/>
        </w:rPr>
        <w:t xml:space="preserve"> </w:t>
      </w:r>
      <w:proofErr w:type="spellStart"/>
      <w:r w:rsidRPr="00FA6B0A">
        <w:rPr>
          <w:sz w:val="26"/>
          <w:szCs w:val="26"/>
        </w:rPr>
        <w:t>се</w:t>
      </w:r>
      <w:proofErr w:type="spellEnd"/>
      <w:r w:rsidRPr="00FA6B0A">
        <w:rPr>
          <w:sz w:val="26"/>
          <w:szCs w:val="26"/>
        </w:rPr>
        <w:t xml:space="preserve"> </w:t>
      </w:r>
      <w:proofErr w:type="spellStart"/>
      <w:r w:rsidRPr="00FA6B0A">
        <w:rPr>
          <w:sz w:val="26"/>
          <w:szCs w:val="26"/>
        </w:rPr>
        <w:t>изчислява</w:t>
      </w:r>
      <w:proofErr w:type="spellEnd"/>
      <w:r w:rsidRPr="00FA6B0A">
        <w:rPr>
          <w:sz w:val="26"/>
          <w:szCs w:val="26"/>
        </w:rPr>
        <w:t xml:space="preserve"> </w:t>
      </w:r>
      <w:proofErr w:type="spellStart"/>
      <w:r w:rsidRPr="00FA6B0A">
        <w:rPr>
          <w:sz w:val="26"/>
          <w:szCs w:val="26"/>
        </w:rPr>
        <w:t>от</w:t>
      </w:r>
      <w:proofErr w:type="spellEnd"/>
      <w:r w:rsidRPr="00FA6B0A">
        <w:rPr>
          <w:sz w:val="26"/>
          <w:szCs w:val="26"/>
        </w:rPr>
        <w:t xml:space="preserve"> </w:t>
      </w:r>
      <w:proofErr w:type="spellStart"/>
      <w:r w:rsidRPr="00FA6B0A">
        <w:rPr>
          <w:sz w:val="26"/>
          <w:szCs w:val="26"/>
        </w:rPr>
        <w:t>членовете</w:t>
      </w:r>
      <w:proofErr w:type="spellEnd"/>
      <w:r w:rsidRPr="00FA6B0A">
        <w:rPr>
          <w:sz w:val="26"/>
          <w:szCs w:val="26"/>
        </w:rPr>
        <w:t xml:space="preserve"> </w:t>
      </w:r>
      <w:proofErr w:type="spellStart"/>
      <w:r w:rsidRPr="00FA6B0A">
        <w:rPr>
          <w:sz w:val="26"/>
          <w:szCs w:val="26"/>
        </w:rPr>
        <w:t>на</w:t>
      </w:r>
      <w:proofErr w:type="spellEnd"/>
      <w:r w:rsidRPr="00FA6B0A">
        <w:rPr>
          <w:sz w:val="26"/>
          <w:szCs w:val="26"/>
        </w:rPr>
        <w:t xml:space="preserve"> </w:t>
      </w:r>
      <w:proofErr w:type="spellStart"/>
      <w:r w:rsidRPr="00FA6B0A">
        <w:rPr>
          <w:sz w:val="26"/>
          <w:szCs w:val="26"/>
        </w:rPr>
        <w:t>комисията</w:t>
      </w:r>
      <w:proofErr w:type="spellEnd"/>
      <w:r w:rsidRPr="00FA6B0A">
        <w:rPr>
          <w:sz w:val="26"/>
          <w:szCs w:val="26"/>
        </w:rPr>
        <w:t xml:space="preserve"> </w:t>
      </w:r>
      <w:proofErr w:type="spellStart"/>
      <w:r w:rsidRPr="00FA6B0A">
        <w:rPr>
          <w:sz w:val="26"/>
          <w:szCs w:val="26"/>
        </w:rPr>
        <w:t>за</w:t>
      </w:r>
      <w:proofErr w:type="spellEnd"/>
      <w:r w:rsidRPr="00FA6B0A">
        <w:rPr>
          <w:sz w:val="26"/>
          <w:szCs w:val="26"/>
        </w:rPr>
        <w:t xml:space="preserve"> </w:t>
      </w:r>
      <w:proofErr w:type="spellStart"/>
      <w:r w:rsidRPr="00FA6B0A">
        <w:rPr>
          <w:sz w:val="26"/>
          <w:szCs w:val="26"/>
        </w:rPr>
        <w:t>всеки</w:t>
      </w:r>
      <w:proofErr w:type="spellEnd"/>
      <w:r w:rsidRPr="00FA6B0A">
        <w:rPr>
          <w:sz w:val="26"/>
          <w:szCs w:val="26"/>
        </w:rPr>
        <w:t xml:space="preserve"> </w:t>
      </w:r>
      <w:proofErr w:type="spellStart"/>
      <w:r w:rsidRPr="00FA6B0A">
        <w:rPr>
          <w:sz w:val="26"/>
          <w:szCs w:val="26"/>
        </w:rPr>
        <w:t>един</w:t>
      </w:r>
      <w:proofErr w:type="spellEnd"/>
      <w:r w:rsidRPr="00FA6B0A">
        <w:rPr>
          <w:sz w:val="26"/>
          <w:szCs w:val="26"/>
        </w:rPr>
        <w:t xml:space="preserve"> </w:t>
      </w:r>
      <w:proofErr w:type="spellStart"/>
      <w:r w:rsidRPr="00FA6B0A">
        <w:rPr>
          <w:sz w:val="26"/>
          <w:szCs w:val="26"/>
        </w:rPr>
        <w:t>от</w:t>
      </w:r>
      <w:proofErr w:type="spellEnd"/>
      <w:r w:rsidRPr="00FA6B0A">
        <w:rPr>
          <w:sz w:val="26"/>
          <w:szCs w:val="26"/>
        </w:rPr>
        <w:t xml:space="preserve"> </w:t>
      </w:r>
      <w:proofErr w:type="spellStart"/>
      <w:r w:rsidRPr="00FA6B0A">
        <w:rPr>
          <w:sz w:val="26"/>
          <w:szCs w:val="26"/>
        </w:rPr>
        <w:t>участниците</w:t>
      </w:r>
      <w:proofErr w:type="spellEnd"/>
      <w:r w:rsidRPr="00FA6B0A">
        <w:rPr>
          <w:sz w:val="26"/>
          <w:szCs w:val="26"/>
        </w:rPr>
        <w:t xml:space="preserve"> </w:t>
      </w:r>
      <w:proofErr w:type="spellStart"/>
      <w:r w:rsidRPr="00FA6B0A">
        <w:rPr>
          <w:sz w:val="26"/>
          <w:szCs w:val="26"/>
        </w:rPr>
        <w:t>поотделно</w:t>
      </w:r>
      <w:proofErr w:type="spellEnd"/>
    </w:p>
    <w:p w:rsidR="00F43411" w:rsidRPr="005E3384" w:rsidRDefault="00F43411" w:rsidP="00F43411">
      <w:pPr>
        <w:spacing w:line="240" w:lineRule="exact"/>
        <w:ind w:right="183" w:firstLine="540"/>
        <w:jc w:val="both"/>
        <w:rPr>
          <w:spacing w:val="3"/>
          <w:sz w:val="26"/>
          <w:szCs w:val="26"/>
          <w:lang w:val="ru-RU"/>
        </w:rPr>
      </w:pPr>
    </w:p>
    <w:p w:rsidR="000A7B44" w:rsidRPr="00523A40" w:rsidRDefault="00EB5464" w:rsidP="00C621A1">
      <w:pPr>
        <w:ind w:right="260"/>
        <w:jc w:val="both"/>
        <w:rPr>
          <w:sz w:val="26"/>
          <w:szCs w:val="26"/>
          <w:u w:val="single"/>
          <w:lang w:val="bg-BG"/>
        </w:rPr>
      </w:pPr>
      <w:r>
        <w:rPr>
          <w:sz w:val="26"/>
          <w:szCs w:val="26"/>
          <w:lang w:val="bg-BG"/>
        </w:rPr>
        <w:t xml:space="preserve">             </w:t>
      </w:r>
      <w:r w:rsidRPr="00523A40">
        <w:rPr>
          <w:sz w:val="26"/>
          <w:szCs w:val="26"/>
          <w:u w:val="single"/>
          <w:lang w:val="bg-BG"/>
        </w:rPr>
        <w:t>При липса на автобуси,</w:t>
      </w:r>
      <w:r w:rsidR="00DA53E4" w:rsidRPr="00523A40">
        <w:rPr>
          <w:sz w:val="26"/>
          <w:szCs w:val="26"/>
          <w:u w:val="single"/>
          <w:lang w:val="bg-BG"/>
        </w:rPr>
        <w:t xml:space="preserve"> </w:t>
      </w:r>
      <w:r w:rsidRPr="00523A40">
        <w:rPr>
          <w:sz w:val="26"/>
          <w:szCs w:val="26"/>
          <w:u w:val="single"/>
          <w:lang w:val="bg-BG"/>
        </w:rPr>
        <w:t xml:space="preserve">които да отговарят на </w:t>
      </w:r>
      <w:r w:rsidR="00DA53E4" w:rsidRPr="00523A40">
        <w:rPr>
          <w:sz w:val="26"/>
          <w:szCs w:val="26"/>
          <w:u w:val="single"/>
          <w:lang w:val="bg-BG"/>
        </w:rPr>
        <w:t xml:space="preserve"> изискванията на възложителя относно  </w:t>
      </w:r>
      <w:r w:rsidRPr="00523A40">
        <w:rPr>
          <w:sz w:val="26"/>
          <w:szCs w:val="26"/>
          <w:u w:val="single"/>
          <w:lang w:val="bg-BG"/>
        </w:rPr>
        <w:t xml:space="preserve">възрастта </w:t>
      </w:r>
      <w:r w:rsidR="00DA53E4" w:rsidRPr="00523A40">
        <w:rPr>
          <w:sz w:val="26"/>
          <w:szCs w:val="26"/>
          <w:u w:val="single"/>
          <w:lang w:val="bg-BG"/>
        </w:rPr>
        <w:t>им</w:t>
      </w:r>
      <w:r w:rsidRPr="00523A40">
        <w:rPr>
          <w:sz w:val="26"/>
          <w:szCs w:val="26"/>
          <w:u w:val="single"/>
          <w:lang w:val="bg-BG"/>
        </w:rPr>
        <w:t>, възложителят е предоставил правото да бъдат наети ил</w:t>
      </w:r>
      <w:r w:rsidR="00DA53E4" w:rsidRPr="00523A40">
        <w:rPr>
          <w:sz w:val="26"/>
          <w:szCs w:val="26"/>
          <w:u w:val="single"/>
          <w:lang w:val="bg-BG"/>
        </w:rPr>
        <w:t>и</w:t>
      </w:r>
      <w:r w:rsidR="00523A40">
        <w:rPr>
          <w:sz w:val="26"/>
          <w:szCs w:val="26"/>
          <w:u w:val="single"/>
          <w:lang w:val="bg-BG"/>
        </w:rPr>
        <w:t xml:space="preserve"> </w:t>
      </w:r>
      <w:proofErr w:type="spellStart"/>
      <w:r w:rsidR="00523A40">
        <w:rPr>
          <w:sz w:val="26"/>
          <w:szCs w:val="26"/>
          <w:u w:val="single"/>
          <w:lang w:val="bg-BG"/>
        </w:rPr>
        <w:t>канидатът</w:t>
      </w:r>
      <w:proofErr w:type="spellEnd"/>
      <w:r w:rsidR="00DA53E4" w:rsidRPr="00523A40">
        <w:rPr>
          <w:sz w:val="26"/>
          <w:szCs w:val="26"/>
          <w:u w:val="single"/>
          <w:lang w:val="bg-BG"/>
        </w:rPr>
        <w:t xml:space="preserve"> да участва с подиз</w:t>
      </w:r>
      <w:r w:rsidRPr="00523A40">
        <w:rPr>
          <w:sz w:val="26"/>
          <w:szCs w:val="26"/>
          <w:u w:val="single"/>
          <w:lang w:val="bg-BG"/>
        </w:rPr>
        <w:t xml:space="preserve">пълнител, за което </w:t>
      </w:r>
      <w:r w:rsidR="00523A40">
        <w:rPr>
          <w:sz w:val="26"/>
          <w:szCs w:val="26"/>
          <w:u w:val="single"/>
          <w:lang w:val="bg-BG"/>
        </w:rPr>
        <w:t>са предоставени</w:t>
      </w:r>
      <w:r w:rsidRPr="00523A40">
        <w:rPr>
          <w:sz w:val="26"/>
          <w:szCs w:val="26"/>
          <w:u w:val="single"/>
          <w:lang w:val="bg-BG"/>
        </w:rPr>
        <w:t xml:space="preserve"> и формуляр</w:t>
      </w:r>
      <w:r w:rsidR="00523A40">
        <w:rPr>
          <w:sz w:val="26"/>
          <w:szCs w:val="26"/>
          <w:u w:val="single"/>
          <w:lang w:val="bg-BG"/>
        </w:rPr>
        <w:t>и на декларации</w:t>
      </w:r>
      <w:r w:rsidRPr="00523A40">
        <w:rPr>
          <w:sz w:val="26"/>
          <w:szCs w:val="26"/>
          <w:u w:val="single"/>
          <w:lang w:val="bg-BG"/>
        </w:rPr>
        <w:t>.</w:t>
      </w:r>
    </w:p>
    <w:p w:rsidR="00AB798F" w:rsidRDefault="00AB798F" w:rsidP="00C621A1">
      <w:pPr>
        <w:ind w:right="260"/>
        <w:jc w:val="both"/>
        <w:rPr>
          <w:sz w:val="26"/>
          <w:szCs w:val="26"/>
          <w:lang w:val="bg-BG"/>
        </w:rPr>
      </w:pPr>
    </w:p>
    <w:p w:rsidR="0041696F" w:rsidRDefault="00AB798F" w:rsidP="00AB798F">
      <w:pPr>
        <w:pStyle w:val="a4"/>
        <w:jc w:val="both"/>
        <w:rPr>
          <w:sz w:val="26"/>
          <w:szCs w:val="26"/>
        </w:rPr>
      </w:pPr>
      <w:r>
        <w:rPr>
          <w:sz w:val="26"/>
          <w:szCs w:val="26"/>
        </w:rPr>
        <w:t xml:space="preserve">             </w:t>
      </w:r>
      <w:r w:rsidRPr="00AB798F">
        <w:rPr>
          <w:sz w:val="26"/>
          <w:szCs w:val="26"/>
        </w:rPr>
        <w:t xml:space="preserve">Офертата трябва да отговаря на изискванията на възложителя, посочени в обявата, и да съответства на </w:t>
      </w:r>
      <w:r w:rsidRPr="0041696F">
        <w:rPr>
          <w:b/>
          <w:sz w:val="26"/>
          <w:szCs w:val="26"/>
        </w:rPr>
        <w:t>чл. 39, ал. 3 ППЗОП</w:t>
      </w:r>
      <w:r w:rsidRPr="00AB798F">
        <w:rPr>
          <w:sz w:val="26"/>
          <w:szCs w:val="26"/>
        </w:rPr>
        <w:t xml:space="preserve">. За разлика обаче от процедурите по ЗОП, към офертата </w:t>
      </w:r>
      <w:r w:rsidRPr="00523A40">
        <w:rPr>
          <w:b/>
          <w:sz w:val="26"/>
          <w:szCs w:val="26"/>
        </w:rPr>
        <w:t>не се</w:t>
      </w:r>
      <w:r w:rsidRPr="00AB798F">
        <w:rPr>
          <w:sz w:val="26"/>
          <w:szCs w:val="26"/>
        </w:rPr>
        <w:t xml:space="preserve"> прилага Единен европейски документ за обществени поръчки (ЕЕДОП), а се подава декларация по образец на възложителя за липсата на обстоятелств</w:t>
      </w:r>
      <w:r w:rsidR="008E51FE">
        <w:rPr>
          <w:sz w:val="26"/>
          <w:szCs w:val="26"/>
        </w:rPr>
        <w:t>ата по чл. 54, ал. 1</w:t>
      </w:r>
      <w:r w:rsidRPr="00AB798F">
        <w:rPr>
          <w:sz w:val="26"/>
          <w:szCs w:val="26"/>
        </w:rPr>
        <w:t xml:space="preserve"> ЗОП. Декларацията за липсата на обстоятелства</w:t>
      </w:r>
      <w:r w:rsidR="008E51FE">
        <w:rPr>
          <w:sz w:val="26"/>
          <w:szCs w:val="26"/>
        </w:rPr>
        <w:t>та по чл. 54, ал. 1</w:t>
      </w:r>
      <w:r w:rsidRPr="00AB798F">
        <w:rPr>
          <w:sz w:val="26"/>
          <w:szCs w:val="26"/>
        </w:rPr>
        <w:t xml:space="preserve"> ЗОП се подписва от лицата, които представляват участника. Когато участникът се представлява от повече от едно лице, декларацията за обстояте</w:t>
      </w:r>
      <w:r w:rsidR="008E51FE">
        <w:rPr>
          <w:sz w:val="26"/>
          <w:szCs w:val="26"/>
        </w:rPr>
        <w:t>лствата по чл. 54, ал.1</w:t>
      </w:r>
      <w:r w:rsidRPr="00AB798F">
        <w:rPr>
          <w:sz w:val="26"/>
          <w:szCs w:val="26"/>
        </w:rPr>
        <w:t xml:space="preserve"> ЗОП се подписва от лицето, което може самостоятелно да го представлява. Ако участникът се представлява само от едно лице, няма пречка да бъде подадена обща декларация, обединяваща всички обстоятелства по чл. 54, ал. 1</w:t>
      </w:r>
      <w:r w:rsidR="008E51FE">
        <w:rPr>
          <w:sz w:val="26"/>
          <w:szCs w:val="26"/>
        </w:rPr>
        <w:t xml:space="preserve"> </w:t>
      </w:r>
      <w:r w:rsidRPr="00AB798F">
        <w:rPr>
          <w:sz w:val="26"/>
          <w:szCs w:val="26"/>
        </w:rPr>
        <w:t>ЗОП.</w:t>
      </w:r>
    </w:p>
    <w:p w:rsidR="00AB798F" w:rsidRPr="00AB798F" w:rsidRDefault="0041696F" w:rsidP="00AB798F">
      <w:pPr>
        <w:pStyle w:val="a4"/>
        <w:jc w:val="both"/>
        <w:rPr>
          <w:sz w:val="26"/>
          <w:szCs w:val="26"/>
        </w:rPr>
      </w:pPr>
      <w:r>
        <w:rPr>
          <w:sz w:val="26"/>
          <w:szCs w:val="26"/>
        </w:rPr>
        <w:t xml:space="preserve">            </w:t>
      </w:r>
      <w:r w:rsidR="00AB798F" w:rsidRPr="00AB798F">
        <w:rPr>
          <w:sz w:val="26"/>
          <w:szCs w:val="26"/>
        </w:rPr>
        <w:t>Декларация следва да бъде представена и за подизпълнител и за трето лице, ако участникът предвижда позоваване на капацитета на трето лице или дял от поръчката, който ще бъде възложен на подизпълнител.</w:t>
      </w:r>
    </w:p>
    <w:p w:rsidR="00AB798F" w:rsidRPr="00AB798F" w:rsidRDefault="00AB798F" w:rsidP="00AB798F">
      <w:pPr>
        <w:ind w:right="260"/>
        <w:jc w:val="both"/>
        <w:rPr>
          <w:sz w:val="26"/>
          <w:szCs w:val="26"/>
          <w:lang w:val="bg-BG"/>
        </w:rPr>
      </w:pPr>
    </w:p>
    <w:p w:rsidR="003D3D22" w:rsidRPr="002F61D2" w:rsidRDefault="003D3D22">
      <w:pPr>
        <w:rPr>
          <w:sz w:val="26"/>
          <w:szCs w:val="26"/>
        </w:rPr>
      </w:pPr>
    </w:p>
    <w:sectPr w:rsidR="003D3D22" w:rsidRPr="002F61D2" w:rsidSect="003D3D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21A1"/>
    <w:rsid w:val="00065869"/>
    <w:rsid w:val="000A7B44"/>
    <w:rsid w:val="000B3001"/>
    <w:rsid w:val="002328D2"/>
    <w:rsid w:val="002F61D2"/>
    <w:rsid w:val="00392C98"/>
    <w:rsid w:val="003D3D22"/>
    <w:rsid w:val="0041696F"/>
    <w:rsid w:val="00523A40"/>
    <w:rsid w:val="00626999"/>
    <w:rsid w:val="008E51FE"/>
    <w:rsid w:val="008F29A0"/>
    <w:rsid w:val="0096340C"/>
    <w:rsid w:val="00A725D6"/>
    <w:rsid w:val="00AB0F52"/>
    <w:rsid w:val="00AB798F"/>
    <w:rsid w:val="00BA5C83"/>
    <w:rsid w:val="00C621A1"/>
    <w:rsid w:val="00CF789B"/>
    <w:rsid w:val="00DA53E4"/>
    <w:rsid w:val="00EB5464"/>
    <w:rsid w:val="00F4341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1A1"/>
    <w:pPr>
      <w:spacing w:after="0" w:line="240" w:lineRule="auto"/>
    </w:pPr>
    <w:rPr>
      <w:rFonts w:eastAsia="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3001"/>
    <w:rPr>
      <w:color w:val="0000FF"/>
      <w:u w:val="single"/>
    </w:rPr>
  </w:style>
  <w:style w:type="paragraph" w:styleId="a4">
    <w:name w:val="Normal (Web)"/>
    <w:basedOn w:val="a"/>
    <w:uiPriority w:val="99"/>
    <w:semiHidden/>
    <w:unhideWhenUsed/>
    <w:rsid w:val="000A7B44"/>
    <w:pPr>
      <w:spacing w:before="100" w:beforeAutospacing="1" w:after="100" w:afterAutospacing="1"/>
    </w:pPr>
    <w:rPr>
      <w:sz w:val="24"/>
      <w:szCs w:val="24"/>
      <w:lang w:val="bg-BG" w:eastAsia="bg-BG"/>
    </w:rPr>
  </w:style>
</w:styles>
</file>

<file path=word/webSettings.xml><?xml version="1.0" encoding="utf-8"?>
<w:webSettings xmlns:r="http://schemas.openxmlformats.org/officeDocument/2006/relationships" xmlns:w="http://schemas.openxmlformats.org/wordprocessingml/2006/main">
  <w:divs>
    <w:div w:id="161358077">
      <w:bodyDiv w:val="1"/>
      <w:marLeft w:val="0"/>
      <w:marRight w:val="0"/>
      <w:marTop w:val="0"/>
      <w:marBottom w:val="0"/>
      <w:divBdr>
        <w:top w:val="none" w:sz="0" w:space="0" w:color="auto"/>
        <w:left w:val="none" w:sz="0" w:space="0" w:color="auto"/>
        <w:bottom w:val="none" w:sz="0" w:space="0" w:color="auto"/>
        <w:right w:val="none" w:sz="0" w:space="0" w:color="auto"/>
      </w:divBdr>
    </w:div>
    <w:div w:id="20014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1071</Words>
  <Characters>6108</Characters>
  <Application>Microsoft Office Word</Application>
  <DocSecurity>0</DocSecurity>
  <Lines>50</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2019-08-27T05:33:00Z</dcterms:created>
  <dcterms:modified xsi:type="dcterms:W3CDTF">2019-08-27T07:53:00Z</dcterms:modified>
</cp:coreProperties>
</file>